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徳島県経済再生戦略会議委員,  (副主査 [2003年4月〜2006年3月]).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徳島県経済再生戦略会議委員,  (副主査 [2003年4月〜2006年3月]).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