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Yoshihito Yasuhara,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Realization of Controlling Chaos in the Periodically Switched Nonlinear Circuit,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3655-3660,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Takuji Kousaka, Chi K. Tse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Consideration for Modeling and Analyzing Switched Dynamical Systems, </w:t>
      </w:r>
      <w:r>
        <w:rPr>
          <w:rFonts w:ascii="" w:hAnsi="" w:cs="" w:eastAsia=""/>
          <w:b w:val="false"/>
          <w:i w:val="true"/>
          <w:strike w:val="false"/>
          <w:color w:val="000000"/>
          <w:sz w:val="20"/>
          <w:u w:val="none"/>
        </w:rPr>
        <w:t xml:space="preserve">Proceedings of International Symposium on Nonlinear Theory and its Applications 2004,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Bifurcation in DC/DC PWM Switching Converters, </w:t>
      </w:r>
      <w:r>
        <w:rPr>
          <w:rFonts w:ascii="" w:hAnsi="" w:cs="" w:eastAsia=""/>
          <w:b w:val="false"/>
          <w:i w:val="true"/>
          <w:strike w:val="false"/>
          <w:color w:val="000000"/>
          <w:sz w:val="20"/>
          <w:u w:val="none"/>
        </w:rPr>
        <w:t xml:space="preserve">Proceedings of 8th International Conference on Control, Automation, Robotics and Vision 2004, </w:t>
      </w:r>
      <w:r>
        <w:rPr>
          <w:rFonts w:ascii="" w:hAnsi="" w:cs="" w:eastAsia=""/>
          <w:b w:val="false"/>
          <w:i w:val="false"/>
          <w:strike w:val="false"/>
          <w:color w:val="000000"/>
          <w:sz w:val="20"/>
          <w:u w:val="none"/>
        </w:rPr>
        <w:t xml:space="preserve">1421-1426,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Unstable Periodic Motion Existed in an Inverted Pendulum using Discrete Controllers,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491-494,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Complex Behavior in Inhibitory Modified BVP Neurons Connected by Gap-Junction, </w:t>
      </w:r>
      <w:r>
        <w:rPr>
          <w:rFonts w:ascii="" w:hAnsi="" w:cs="" w:eastAsia=""/>
          <w:b w:val="false"/>
          <w:i w:val="true"/>
          <w:strike w:val="false"/>
          <w:color w:val="000000"/>
          <w:sz w:val="20"/>
          <w:u w:val="none"/>
        </w:rPr>
        <w:t xml:space="preserve">Proc. NCSP2005,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Yoshii,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Scheme for Construction of 3D Bifurcation Diagrams, </w:t>
      </w:r>
      <w:r>
        <w:rPr>
          <w:rFonts w:ascii="" w:hAnsi="" w:cs="" w:eastAsia=""/>
          <w:b w:val="false"/>
          <w:i w:val="true"/>
          <w:strike w:val="false"/>
          <w:color w:val="000000"/>
          <w:sz w:val="20"/>
          <w:u w:val="none"/>
        </w:rPr>
        <w:t xml:space="preserve">Proc. of NCSP2005, </w:t>
      </w:r>
      <w:r>
        <w:rPr>
          <w:rFonts w:ascii="" w:hAnsi="" w:cs="" w:eastAsia=""/>
          <w:b w:val="false"/>
          <w:i w:val="false"/>
          <w:strike w:val="false"/>
          <w:color w:val="000000"/>
          <w:sz w:val="20"/>
          <w:u w:val="none"/>
        </w:rPr>
        <w:t xml:space="preserve">65-68,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Nishiuchi, Shigeki Tsuji,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Synchronization in Cross Coupled BVP Oscillators, </w:t>
      </w:r>
      <w:r>
        <w:rPr>
          <w:rFonts w:ascii="" w:hAnsi="" w:cs="" w:eastAsia=""/>
          <w:b w:val="false"/>
          <w:i w:val="true"/>
          <w:strike w:val="false"/>
          <w:color w:val="000000"/>
          <w:sz w:val="20"/>
          <w:u w:val="none"/>
        </w:rPr>
        <w:t xml:space="preserve">Proc. NCSP2005,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津元 国親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サーカディアンリズムの結合振動子モデルと時計遺伝子モデルの分岐解析,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倒立振子における不安定周期運動の安定化可能領域についての考察,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電気シナプスと抑制性シナプスによって結合される 変形BVPニューロンモデルにみられる同期現象について,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49-54,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ニュートンホモトピー法を応用した3次元分岐局面の構成法について,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15-20,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サーカディアン振動子モデルにみられる同期化リズムの等位相差集合の解析,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NLP2004-89, </w:t>
      </w:r>
      <w:r>
        <w:rPr>
          <w:rFonts w:ascii="" w:hAnsi="" w:cs="" w:eastAsia=""/>
          <w:b w:val="false"/>
          <w:i w:val="false"/>
          <w:strike w:val="false"/>
          <w:color w:val="000000"/>
          <w:sz w:val="20"/>
          <w:u w:val="none"/>
        </w:rPr>
        <w:t>5-8, 2005年1月.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of duck solution in a circuit driven by an extremely small periodic force, </w:t>
      </w:r>
      <w:r>
        <w:rPr>
          <w:rFonts w:ascii="" w:hAnsi="" w:cs="" w:eastAsia=""/>
          <w:b w:val="false"/>
          <w:i w:val="true"/>
          <w:strike w:val="false"/>
          <w:color w:val="000000"/>
          <w:sz w:val="20"/>
          <w:u w:val="single"/>
        </w:rPr>
        <w:t>Electronics and Communications in Japan, Part 3 : Fundamental Electronic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synchronization phenomena observed in a coupled neuron model for circadian clock rhythms, </w:t>
      </w:r>
      <w:r>
        <w:rPr>
          <w:rFonts w:ascii="" w:hAnsi="" w:cs="" w:eastAsia=""/>
          <w:b w:val="false"/>
          <w:i w:val="true"/>
          <w:strike w:val="false"/>
          <w:color w:val="000000"/>
          <w:sz w:val="20"/>
          <w:u w:val="single"/>
        </w:rPr>
        <w:t>Systems and Computers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piecewise smooth system with non-linear characteristics,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263-279,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border collision with saddle-node bifurcation in switched dynamical systems, </w:t>
      </w:r>
      <w:r>
        <w:rPr>
          <w:rFonts w:ascii="" w:hAnsi="" w:cs="" w:eastAsia=""/>
          <w:b w:val="false"/>
          <w:i w:val="true"/>
          <w:strike w:val="false"/>
          <w:color w:val="000000"/>
          <w:sz w:val="20"/>
          <w:u w:val="single"/>
        </w:rPr>
        <w:t>IEEE Transactions on Circuits and Systems II: Express Briefs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581-585,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Morris-Lecar neuron model,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293-316,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chaos in a piecewise smooth nonlinear system,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1019-1025,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torus and its bifurcation phenomena in a Three-Dimensional Autonomous Circuit,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941-951, 2006.</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Consideration for Modeling and Bifurcation Analysis of Switched Dynamical Systems,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2006.</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mathematical model for circadian oscillations of clock genes, </w:t>
      </w:r>
      <w:r>
        <w:rPr>
          <w:rFonts w:ascii="" w:hAnsi="" w:cs="" w:eastAsia=""/>
          <w:b w:val="false"/>
          <w:i w:val="true"/>
          <w:strike w:val="false"/>
          <w:color w:val="000000"/>
          <w:sz w:val="20"/>
          <w:u w:val="single"/>
        </w:rPr>
        <w:t>Journal of Theoretical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101-122,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EDBを利用した学習経路探索を支援するeシラバスシステムの構築,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in cross-coupled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3359-3366,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Subtle Link in Switched Dynamical Systems: Saddle-Node Bifurcation Meets Border Collision, </w:t>
      </w:r>
      <w:r>
        <w:rPr>
          <w:rFonts w:ascii="" w:hAnsi="" w:cs="" w:eastAsia=""/>
          <w:b w:val="false"/>
          <w:i w:val="true"/>
          <w:strike w:val="false"/>
          <w:color w:val="000000"/>
          <w:sz w:val="20"/>
          <w:u w:val="none"/>
        </w:rPr>
        <w:t xml:space="preserve">Proceedings of The 2005 IEEE International Symposium on Circuits and Systems, </w:t>
      </w:r>
      <w:r>
        <w:rPr>
          <w:rFonts w:ascii="" w:hAnsi="" w:cs="" w:eastAsia=""/>
          <w:b w:val="false"/>
          <w:i w:val="false"/>
          <w:strike w:val="false"/>
          <w:color w:val="000000"/>
          <w:sz w:val="20"/>
          <w:u w:val="none"/>
        </w:rPr>
        <w:t xml:space="preserve">6050-6053,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Modified BVP Neurons Connected by Inhibitory and Electrical Coupling, </w:t>
      </w:r>
      <w:r>
        <w:rPr>
          <w:rFonts w:ascii="" w:hAnsi="" w:cs="" w:eastAsia=""/>
          <w:b w:val="false"/>
          <w:i w:val="true"/>
          <w:strike w:val="false"/>
          <w:color w:val="000000"/>
          <w:sz w:val="20"/>
          <w:u w:val="none"/>
        </w:rPr>
        <w:t xml:space="preserve">Proc. ISCAS2005, </w:t>
      </w:r>
      <w:r>
        <w:rPr>
          <w:rFonts w:ascii="" w:hAnsi="" w:cs="" w:eastAsia=""/>
          <w:b w:val="false"/>
          <w:i w:val="false"/>
          <w:strike w:val="false"/>
          <w:color w:val="000000"/>
          <w:sz w:val="20"/>
          <w:u w:val="none"/>
        </w:rPr>
        <w:t xml:space="preserve">6058-6061,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Analyses in a Circadian Oscillator Model of Clock Genes, </w:t>
      </w:r>
      <w:r>
        <w:rPr>
          <w:rFonts w:ascii="" w:hAnsi="" w:cs="" w:eastAsia=""/>
          <w:b w:val="false"/>
          <w:i w:val="true"/>
          <w:strike w:val="false"/>
          <w:color w:val="000000"/>
          <w:sz w:val="20"/>
          <w:u w:val="none"/>
        </w:rPr>
        <w:t xml:space="preserve">Abstract book of International Workshop on Gene-Protein Dynamics of Circadian Clocks, </w:t>
      </w:r>
      <w:r>
        <w:rPr>
          <w:rFonts w:ascii="" w:hAnsi="" w:cs="" w:eastAsia=""/>
          <w:b w:val="false"/>
          <w:i w:val="false"/>
          <w:strike w:val="false"/>
          <w:color w:val="000000"/>
          <w:sz w:val="20"/>
          <w:u w:val="none"/>
        </w:rPr>
        <w:t xml:space="preserve">89-130,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Class 1 neuron models interconnected by inhibitory and electrical synapses, </w:t>
      </w:r>
      <w:r>
        <w:rPr>
          <w:rFonts w:ascii="" w:hAnsi="" w:cs="" w:eastAsia=""/>
          <w:b w:val="false"/>
          <w:i w:val="true"/>
          <w:strike w:val="false"/>
          <w:color w:val="000000"/>
          <w:sz w:val="20"/>
          <w:u w:val="none"/>
        </w:rPr>
        <w:t xml:space="preserve">Proc. of NOLTA'05,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317-320,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Controllers Based on Symmetry of Inverted Pendulum,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Yusuke Nishiuchi, </w:t>
      </w: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ODE solver orienting a bifurcation analysis package,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capacitive coupled BVP oscillators,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243-246,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Yoshii,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stereolithography system of bifurcation sets,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Komatsu, 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Bifurcational classification for type-I and II activities in a forced planar H-R model,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Kimiyasu Shiotsu, Tetsuya Kobayashi,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Shigeki Tsuji,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periodic solutions in the forced genetic toggle switch system,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津元 国親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時計遺伝子リズムに基づくサーカディアンモデルの解析,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114-118,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Brusselator にみられるカオス現象,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Homotopy法をもちいた分岐局面の自動追跡,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倒立振子における力学系の対称性を利用した不安定周期運動の安定化制御器設計法,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変形BVP発振器でみられる引力圏境消失について,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10,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カオスアトラクタ内の軌道履歴の視覚化,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広和, 辻 繁樹,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2次元ニューロンモデルの発火特性とその分類,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5,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辻 繁樹,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遺伝子スイッチモデルの強制系に見られる周期解とその分岐現象,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コラージュ療法を利用した学生相談の一事例, </w:t>
      </w:r>
      <w:r>
        <w:rPr>
          <w:rFonts w:ascii="" w:hAnsi="" w:cs="" w:eastAsia=""/>
          <w:b w:val="false"/>
          <w:i w:val="true"/>
          <w:strike w:val="false"/>
          <w:color w:val="000000"/>
          <w:sz w:val="20"/>
          <w:u w:val="none"/>
        </w:rPr>
        <w:t xml:space="preserve">日本箱庭療法学会第19回大会,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シラバス科目間の関連性を用いた学習経路検索支援,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Komatsu,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Bifurcational classification for type-I and II activities in a forced planar H-R model, </w:t>
      </w:r>
      <w:r>
        <w:rPr>
          <w:rFonts w:ascii="" w:hAnsi="" w:cs="" w:eastAsia=""/>
          <w:b w:val="false"/>
          <w:i w:val="true"/>
          <w:strike w:val="false"/>
          <w:color w:val="000000"/>
          <w:sz w:val="20"/>
          <w:u w:val="none"/>
        </w:rPr>
        <w:t xml:space="preserve">Int. Symp. Complexity Modelling and its Applications,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カオスアトラクタの写像履歴の視覚化を用いた情報抽出,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55-60,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非線形力学系における3次元分岐構造の自動追跡,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55-60,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広和, 辻 繁樹,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2次元H-R神経細胞モデルにおけるType-IおよびType-II特性とその外力応答,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87-92,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辻 繁樹,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遺伝子スイッチモデルに見られる分岐現象,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93-98, 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例題と課題で学ぶ電気回路, --- 線形回路の定常解析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current 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837-850,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Hiroshi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two-dimensional Hindmarsh-Rose type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985-998,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Emergence in Strange Attractor by Directions of Mappings,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2737-2740, Island of Kos, Greece,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Synchronous Activities in Coupled Inhibitory Neurons upon Excitability Classes,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Simplification Circuit of </w:t>
      </w:r>
      <w:r>
        <w:rPr>
          <w:rFonts w:ascii="" w:hAnsi="" w:cs="" w:eastAsia=""/>
          <w:b w:val="false"/>
          <w:i w:val="true"/>
          <w:strike w:val="false"/>
          <w:color w:val="000000"/>
          <w:sz w:val="20"/>
          <w:u w:val="none"/>
        </w:rPr>
        <w:t>v</w:t>
      </w:r>
      <w:r>
        <w:rPr>
          <w:rFonts w:ascii="" w:hAnsi="" w:cs="" w:eastAsia=""/>
          <w:b w:val="false"/>
          <w:i w:val="false"/>
          <w:strike w:val="false"/>
          <w:color w:val="000000"/>
          <w:sz w:val="20"/>
          <w:u w:val="none"/>
        </w:rPr>
        <w:t>-</w:t>
      </w:r>
      <w:r>
        <w:rPr>
          <w:rFonts w:ascii="" w:hAnsi="" w:cs="" w:eastAsia=""/>
          <w:b w:val="false"/>
          <w:i w:val="true"/>
          <w:strike w:val="false"/>
          <w:color w:val="000000"/>
          <w:sz w:val="20"/>
          <w:u w:val="none"/>
        </w:rPr>
        <w:t>i</w:t>
      </w:r>
      <w:r>
        <w:rPr>
          <w:rFonts w:ascii="" w:hAnsi="" w:cs="" w:eastAsia=""/>
          <w:b w:val="false"/>
          <w:i w:val="false"/>
          <w:strike w:val="false"/>
          <w:color w:val="000000"/>
          <w:sz w:val="20"/>
          <w:u w:val="none"/>
        </w:rPr>
        <w:t xml:space="preserve"> Coupled BVP Oscillators,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17-4, </w:t>
      </w:r>
      <w:r>
        <w:rPr>
          <w:rFonts w:ascii="" w:hAnsi="" w:cs="" w:eastAsia=""/>
          <w:b w:val="false"/>
          <w:i w:val="false"/>
          <w:strike w:val="false"/>
          <w:color w:val="000000"/>
          <w:sz w:val="20"/>
          <w:u w:val="none"/>
        </w:rPr>
        <w:t>300,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Tetsuya Kobayashi,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bistability of forced gene toggle switch,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301,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detection of repelles by applied computation for basin of attractions,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298,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水本 匡昭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modified Duffing-van der Pol equation,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299, 2006年9月.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アパシー学生に対するコラージュ技法の適用事例, </w:t>
      </w:r>
      <w:r>
        <w:rPr>
          <w:rFonts w:ascii="" w:hAnsi="" w:cs="" w:eastAsia=""/>
          <w:b w:val="false"/>
          <w:i w:val="true"/>
          <w:strike w:val="false"/>
          <w:color w:val="000000"/>
          <w:sz w:val="20"/>
          <w:u w:val="single"/>
        </w:rPr>
        <w:t>箱庭療法学研究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Structure of Capacitive Coupled BVP,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unstable periodic points embedded in chaotic attractors by the directional coloring,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17-58, </w:t>
      </w:r>
      <w:r>
        <w:rPr>
          <w:rFonts w:ascii="" w:hAnsi="" w:cs="" w:eastAsia=""/>
          <w:b w:val="false"/>
          <w:i w:val="false"/>
          <w:strike w:val="false"/>
          <w:color w:val="000000"/>
          <w:sz w:val="20"/>
          <w:u w:val="none"/>
        </w:rPr>
        <w:t>388,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 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39-40, 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電気回路の基礎数学, --- 連立方程式・複素数・微分方程式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特異な応答における Basin Boundary 構造の消失と数値演算誤差について,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53-56, 2008年7月.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observed in BVP oscillator with periodically switched RC circuit,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811-824,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岡田 愛 : </w:t>
      </w:r>
      <w:r>
        <w:rPr>
          <w:rFonts w:ascii="" w:hAnsi="" w:cs="" w:eastAsia=""/>
          <w:b w:val="false"/>
          <w:i w:val="false"/>
          <w:strike w:val="false"/>
          <w:color w:val="000000"/>
          <w:sz w:val="20"/>
          <w:u w:val="none"/>
        </w:rPr>
        <w:t xml:space="preserve">学生相談におけるグループワーク, </w:t>
      </w:r>
      <w:r>
        <w:rPr>
          <w:rFonts w:ascii="" w:hAnsi="" w:cs="" w:eastAsia=""/>
          <w:b w:val="false"/>
          <w:i w:val="true"/>
          <w:strike w:val="false"/>
          <w:color w:val="000000"/>
          <w:sz w:val="20"/>
          <w:u w:val="none"/>
        </w:rPr>
        <w:t xml:space="preserve">日本心理臨床学会第28回大会, </w:t>
      </w:r>
      <w:r>
        <w:rPr>
          <w:rFonts w:ascii="" w:hAnsi="" w:cs="" w:eastAsia=""/>
          <w:b w:val="false"/>
          <w:i w:val="false"/>
          <w:strike w:val="false"/>
          <w:color w:val="000000"/>
          <w:sz w:val="20"/>
          <w:u w:val="none"/>
        </w:rPr>
        <w:t>2009年9月.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 </w:t>
      </w:r>
      <w:r>
        <w:rPr>
          <w:rFonts w:ascii="" w:hAnsi="" w:cs="" w:eastAsia=""/>
          <w:b w:val="false"/>
          <w:i w:val="false"/>
          <w:strike w:val="false"/>
          <w:color w:val="000000"/>
          <w:sz w:val="20"/>
          <w:u w:val="none"/>
        </w:rPr>
        <w:t xml:space="preserve">衡平性の認知とデートDVとの関連, </w:t>
      </w:r>
      <w:r>
        <w:rPr>
          <w:rFonts w:ascii="" w:hAnsi="" w:cs="" w:eastAsia=""/>
          <w:b w:val="false"/>
          <w:i w:val="true"/>
          <w:strike w:val="false"/>
          <w:color w:val="000000"/>
          <w:sz w:val="20"/>
          <w:u w:val="none"/>
        </w:rPr>
        <w:t xml:space="preserve">仁愛大学研究紀要. 人間学部篇,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対人関係で悩む広汎性発達障害のある学生への支援―恋愛における支援のあり方についての検討―, </w:t>
      </w:r>
      <w:r>
        <w:rPr>
          <w:rFonts w:ascii="" w:hAnsi="" w:cs="" w:eastAsia=""/>
          <w:b w:val="false"/>
          <w:i w:val="true"/>
          <w:strike w:val="false"/>
          <w:color w:val="000000"/>
          <w:sz w:val="20"/>
          <w:u w:val="none"/>
        </w:rPr>
        <w:t xml:space="preserve">日本学生相談学会第29回大会発表論文集, </w:t>
      </w:r>
      <w:r>
        <w:rPr>
          <w:rFonts w:ascii="" w:hAnsi="" w:cs="" w:eastAsia=""/>
          <w:b w:val="false"/>
          <w:i w:val="false"/>
          <w:strike w:val="false"/>
          <w:color w:val="000000"/>
          <w:sz w:val="20"/>
          <w:u w:val="none"/>
        </w:rPr>
        <w:t>102,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高校生対象のデートDV予防教育プログラムに関する一研究(2)―性暴力予防に焦点を当てた予防教育プログラムの開発とその効果の検討―, </w:t>
      </w:r>
      <w:r>
        <w:rPr>
          <w:rFonts w:ascii="" w:hAnsi="" w:cs="" w:eastAsia=""/>
          <w:b w:val="false"/>
          <w:i w:val="true"/>
          <w:strike w:val="false"/>
          <w:color w:val="000000"/>
          <w:sz w:val="20"/>
          <w:u w:val="none"/>
        </w:rPr>
        <w:t xml:space="preserve">日本心理学会第75回大会論文集, </w:t>
      </w:r>
      <w:r>
        <w:rPr>
          <w:rFonts w:ascii="" w:hAnsi="" w:cs="" w:eastAsia=""/>
          <w:b w:val="false"/>
          <w:i w:val="false"/>
          <w:strike w:val="false"/>
          <w:color w:val="000000"/>
          <w:sz w:val="20"/>
          <w:u w:val="none"/>
        </w:rPr>
        <w:t>1285, 2011年9月.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性暴力が子どもの発達に与える影響,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DV被害女性のための心理教育グループの効果に関する研究(2)―事前・事後調査による心理的変化による検討―, </w:t>
      </w:r>
      <w:r>
        <w:rPr>
          <w:rFonts w:ascii="" w:hAnsi="" w:cs="" w:eastAsia=""/>
          <w:b w:val="false"/>
          <w:i w:val="true"/>
          <w:strike w:val="false"/>
          <w:color w:val="000000"/>
          <w:sz w:val="20"/>
          <w:u w:val="none"/>
        </w:rPr>
        <w:t xml:space="preserve">日本心理臨床学会第31回大会論文集(愛知),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進路選択に悩む大学生へのカウンセリング効果に関する研究―樹木画テストにみられる変化の検討を通して―, </w:t>
      </w:r>
      <w:r>
        <w:rPr>
          <w:rFonts w:ascii="" w:hAnsi="" w:cs="" w:eastAsia=""/>
          <w:b w:val="false"/>
          <w:i w:val="true"/>
          <w:strike w:val="false"/>
          <w:color w:val="000000"/>
          <w:sz w:val="20"/>
          <w:u w:val="none"/>
        </w:rPr>
        <w:t xml:space="preserve">日本描画テスト・描画療法学会第22回大会論文集(東京),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DV被害者のためのサポートグループの開発と効果について-当事者同士の支え合いと心理教育の意義-, </w:t>
      </w:r>
      <w:r>
        <w:rPr>
          <w:rFonts w:ascii="" w:hAnsi="" w:cs="" w:eastAsia=""/>
          <w:b w:val="false"/>
          <w:i w:val="true"/>
          <w:strike w:val="false"/>
          <w:color w:val="000000"/>
          <w:sz w:val="20"/>
          <w:u w:val="none"/>
        </w:rPr>
        <w:t xml:space="preserve">日本子ども虐待防止学会第18回学術集会(高知),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青年期におけるトラウマの影響ー学生相談現場からー, </w:t>
      </w:r>
      <w:r>
        <w:rPr>
          <w:rFonts w:ascii="" w:hAnsi="" w:cs="" w:eastAsia=""/>
          <w:b w:val="false"/>
          <w:i w:val="true"/>
          <w:strike w:val="false"/>
          <w:color w:val="000000"/>
          <w:sz w:val="20"/>
          <w:u w:val="none"/>
        </w:rPr>
        <w:t xml:space="preserve">日本発達心理学会第22回大会論文集,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DVにおける心理的虐待への対応―DV被害者の早期発見，支援，効果―, </w:t>
      </w:r>
      <w:r>
        <w:rPr>
          <w:rFonts w:ascii="" w:hAnsi="" w:cs="" w:eastAsia=""/>
          <w:b w:val="false"/>
          <w:i w:val="true"/>
          <w:strike w:val="false"/>
          <w:color w:val="000000"/>
          <w:sz w:val="20"/>
          <w:u w:val="none"/>
        </w:rPr>
        <w:t xml:space="preserve">第1回子どもの心の問題発症予防研究会(徳島), </w:t>
      </w:r>
      <w:r>
        <w:rPr>
          <w:rFonts w:ascii="" w:hAnsi="" w:cs="" w:eastAsia=""/>
          <w:b w:val="false"/>
          <w:i w:val="false"/>
          <w:strike w:val="false"/>
          <w:color w:val="000000"/>
          <w:sz w:val="20"/>
          <w:u w:val="none"/>
        </w:rPr>
        <w:t>2012年9月.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学生相談室における臨床心理実習の意義:グループ活動における実習効果の検討, </w:t>
      </w:r>
      <w:r>
        <w:rPr>
          <w:rFonts w:ascii="" w:hAnsi="" w:cs="" w:eastAsia=""/>
          <w:b w:val="false"/>
          <w:i w:val="true"/>
          <w:strike w:val="false"/>
          <w:color w:val="000000"/>
          <w:sz w:val="20"/>
          <w:u w:val="none"/>
        </w:rPr>
        <w:t xml:space="preserve">日本学生相談学会(第31回大会),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子ども虐待の予防, </w:t>
      </w:r>
      <w:r>
        <w:rPr>
          <w:rFonts w:ascii="" w:hAnsi="" w:cs="" w:eastAsia=""/>
          <w:b w:val="false"/>
          <w:i w:val="true"/>
          <w:strike w:val="false"/>
          <w:color w:val="000000"/>
          <w:sz w:val="20"/>
          <w:u w:val="none"/>
        </w:rPr>
        <w:t xml:space="preserve">第16回日本地域看護学会学術集会論文集,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大辻 隆夫(京都女子大学),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保育カウンセリングにおけるイヌバラ法ー歯学部学生に対する試みー, </w:t>
      </w:r>
      <w:r>
        <w:rPr>
          <w:rFonts w:ascii="" w:hAnsi="" w:cs="" w:eastAsia=""/>
          <w:b w:val="false"/>
          <w:i w:val="true"/>
          <w:strike w:val="false"/>
          <w:color w:val="000000"/>
          <w:sz w:val="20"/>
          <w:u w:val="none"/>
        </w:rPr>
        <w:t xml:space="preserve">全国保育士養成協議会第52回研究大会論文集,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「認知修正期」の養育支援, </w:t>
      </w:r>
      <w:r>
        <w:rPr>
          <w:rFonts w:ascii="" w:hAnsi="" w:cs="" w:eastAsia=""/>
          <w:b w:val="false"/>
          <w:i w:val="true"/>
          <w:strike w:val="false"/>
          <w:color w:val="000000"/>
          <w:sz w:val="20"/>
          <w:u w:val="none"/>
        </w:rPr>
        <w:t xml:space="preserve">第4回子どもの心の問題発症予防研究会/子ども虐待予防フォーラム(代表者:二宮恒夫), </w:t>
      </w:r>
      <w:r>
        <w:rPr>
          <w:rFonts w:ascii="" w:hAnsi="" w:cs="" w:eastAsia=""/>
          <w:b w:val="false"/>
          <w:i w:val="false"/>
          <w:strike w:val="false"/>
          <w:color w:val="000000"/>
          <w:sz w:val="20"/>
          <w:u w:val="none"/>
        </w:rPr>
        <w:t>2013年7月.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