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平成17年度産業保健と連携したメンタルヘルス対策推進事業, 徳島県南部総合県民局, 2004年5月〜2006年3月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平成17年度地域職域連携実務者,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2005年7月〜2006年3月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井ノ崎 敦子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平成23年度徳島県子育て支援臨時特別対策補助金(性被害を受けた子ども支援のための研修セミナー), 徳島県保健福祉部こども未来課, 2011年8月〜2012年3月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