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竹中 智彦 : </w:t>
      </w:r>
      <w:r>
        <w:rPr>
          <w:rFonts w:ascii="" w:hAnsi="" w:cs="" w:eastAsia=""/>
          <w:b w:val="false"/>
          <w:i w:val="false"/>
          <w:strike w:val="false"/>
          <w:color w:val="000000"/>
          <w:sz w:val="20"/>
          <w:u w:val="none"/>
        </w:rPr>
        <w:t xml:space="preserve">酢酸製造プロセスの設計, 第9回ソフトウェアツール学生コンテスト アスペンテック賞,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貴紀 : </w:t>
      </w:r>
      <w:r>
        <w:rPr>
          <w:rFonts w:ascii="" w:hAnsi="" w:cs="" w:eastAsia=""/>
          <w:b w:val="false"/>
          <w:i w:val="false"/>
          <w:strike w:val="false"/>
          <w:color w:val="000000"/>
          <w:sz w:val="20"/>
          <w:u w:val="none"/>
        </w:rPr>
        <w:t>多焦点レンズと高速2D表示を用いた新たな体積型3D表示方式の提案, 動的画像処理実利用化ワークショップ DIA2011 研究奨励賞, 動的画像処理実利用化ワークショップ,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大開 弓梨子 : </w:t>
      </w:r>
      <w:r>
        <w:rPr>
          <w:rFonts w:ascii="" w:hAnsi="" w:cs="" w:eastAsia=""/>
          <w:b w:val="false"/>
          <w:i w:val="false"/>
          <w:strike w:val="false"/>
          <w:color w:val="000000"/>
          <w:sz w:val="20"/>
          <w:u w:val="none"/>
        </w:rPr>
        <w:t xml:space="preserve">液晶可変焦点レンズにおける体積型立体表示法による収差の補正, 映像情報メディア学会冬季大会 学生優秀発表賞, </w:t>
      </w:r>
      <w:r>
        <w:rPr>
          <w:rFonts w:ascii="" w:hAnsi="" w:cs="" w:eastAsia=""/>
          <w:b w:val="false"/>
          <w:i w:val="false"/>
          <w:strike w:val="false"/>
          <w:color w:val="000000"/>
          <w:sz w:val="20"/>
          <w:u w:val="single"/>
        </w:rPr>
        <w:t>映像メディア学会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和真 : </w:t>
      </w:r>
      <w:r>
        <w:rPr>
          <w:rFonts w:ascii="" w:hAnsi="" w:cs="" w:eastAsia=""/>
          <w:b w:val="false"/>
          <w:i w:val="false"/>
          <w:strike w:val="false"/>
          <w:color w:val="000000"/>
          <w:sz w:val="20"/>
          <w:u w:val="none"/>
        </w:rPr>
        <w:t xml:space="preserve">多数枚の位相差フィルムの積層による偏光暗号の構築,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大矢 俊介 : </w:t>
      </w:r>
      <w:r>
        <w:rPr>
          <w:rFonts w:ascii="" w:hAnsi="" w:cs="" w:eastAsia=""/>
          <w:b w:val="false"/>
          <w:i w:val="false"/>
          <w:strike w:val="false"/>
          <w:color w:val="000000"/>
          <w:sz w:val="20"/>
          <w:u w:val="none"/>
        </w:rPr>
        <w:t xml:space="preserve">体積型3D表示における面間隔が視域角の評価に及ぼす影響の評価,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直樹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伸 : </w:t>
      </w:r>
      <w:r>
        <w:rPr>
          <w:rFonts w:ascii="" w:hAnsi="" w:cs="" w:eastAsia=""/>
          <w:b w:val="false"/>
          <w:i w:val="false"/>
          <w:strike w:val="false"/>
          <w:color w:val="000000"/>
          <w:sz w:val="20"/>
          <w:u w:val="none"/>
        </w:rPr>
        <w:t>パララックスバリア式立体ディスプレイを観察時の眼の調節応答, 映像情報メディア学会冬季大会 学生優秀発表賞, 映像情報メディア学会,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 </w:t>
      </w:r>
      <w:r>
        <w:rPr>
          <w:rFonts w:ascii="" w:hAnsi="" w:cs="" w:eastAsia=""/>
          <w:b w:val="false"/>
          <w:i w:val="false"/>
          <w:strike w:val="false"/>
          <w:color w:val="000000"/>
          <w:sz w:val="20"/>
          <w:u w:val="none"/>
        </w:rPr>
        <w:t>水平地盤における間隙水圧消散工法に対する遠心模型実験の三次元液状化解析, 第48回地盤工学研究発表会優秀論文発表者賞, 公益社団法人地盤工学会,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 </w:t>
      </w:r>
      <w:r>
        <w:rPr>
          <w:rFonts w:ascii="" w:hAnsi="" w:cs="" w:eastAsia=""/>
          <w:b w:val="false"/>
          <w:i w:val="false"/>
          <w:strike w:val="false"/>
          <w:color w:val="000000"/>
          <w:sz w:val="20"/>
          <w:u w:val="none"/>
        </w:rPr>
        <w:t xml:space="preserve">水位上昇により転倒した防潮堤の対策工に対する遠心模型実験,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 </w:t>
      </w:r>
      <w:r>
        <w:rPr>
          <w:rFonts w:ascii="" w:hAnsi="" w:cs="" w:eastAsia=""/>
          <w:b w:val="false"/>
          <w:i w:val="false"/>
          <w:strike w:val="false"/>
          <w:color w:val="000000"/>
          <w:sz w:val="20"/>
          <w:u w:val="none"/>
        </w:rPr>
        <w:t xml:space="preserve">Evaluation of Linear Capacitance DisplacementTransducer, 第49回地盤工学研究発表会優秀論文発表者賞,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貴史 : </w:t>
      </w:r>
      <w:r>
        <w:rPr>
          <w:rFonts w:ascii="" w:hAnsi="" w:cs="" w:eastAsia=""/>
          <w:b w:val="false"/>
          <w:i w:val="false"/>
          <w:strike w:val="false"/>
          <w:color w:val="000000"/>
          <w:sz w:val="20"/>
          <w:u w:val="none"/>
        </w:rPr>
        <w:t xml:space="preserve">ZMPのPI フィードバックを有する複素CPGネットワークを用いた4 脚ロボットの歩行制御,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中国四国支部第55期総会・講演会 若手優秀講演フェロー賞, 中国四国支部第55期総会・講演会 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内山 智仁 : </w:t>
      </w:r>
      <w:r>
        <w:rPr>
          <w:rFonts w:ascii="" w:hAnsi="" w:cs="" w:eastAsia=""/>
          <w:b w:val="false"/>
          <w:i w:val="false"/>
          <w:strike w:val="false"/>
          <w:color w:val="000000"/>
          <w:sz w:val="20"/>
          <w:u w:val="none"/>
        </w:rPr>
        <w:t xml:space="preserve">群移動ロボットの意思決定関数に基づく行動制御ルールの有用性評価,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小嶋 広幹 : </w:t>
      </w:r>
      <w:r>
        <w:rPr>
          <w:rFonts w:ascii="" w:hAnsi="" w:cs="" w:eastAsia=""/>
          <w:b w:val="false"/>
          <w:i w:val="false"/>
          <w:strike w:val="false"/>
          <w:color w:val="000000"/>
          <w:sz w:val="20"/>
          <w:u w:val="none"/>
        </w:rPr>
        <w:t xml:space="preserve">自律走行車両の動的障害物回避制御シミュレーション,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鳥生 恭平 : </w:t>
      </w:r>
      <w:r>
        <w:rPr>
          <w:rFonts w:ascii="" w:hAnsi="" w:cs="" w:eastAsia=""/>
          <w:b w:val="false"/>
          <w:i w:val="false"/>
          <w:strike w:val="false"/>
          <w:color w:val="000000"/>
          <w:sz w:val="20"/>
          <w:u w:val="none"/>
        </w:rPr>
        <w:t xml:space="preserve">粒子群最適化法を用いたDCモータの動特性を含んだCPGモデルの発振パラメータ探索,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仲尾 直樹 : </w:t>
      </w:r>
      <w:r>
        <w:rPr>
          <w:rFonts w:ascii="" w:hAnsi="" w:cs="" w:eastAsia=""/>
          <w:b w:val="false"/>
          <w:i w:val="false"/>
          <w:strike w:val="false"/>
          <w:color w:val="000000"/>
          <w:sz w:val="20"/>
          <w:u w:val="none"/>
        </w:rPr>
        <w:t xml:space="preserve">地図データに基づく防除ロボットの自律ナビゲーション,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匠吾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中澤 翔太 : </w:t>
      </w:r>
      <w:r>
        <w:rPr>
          <w:rFonts w:ascii="" w:hAnsi="" w:cs="" w:eastAsia=""/>
          <w:b w:val="false"/>
          <w:i w:val="false"/>
          <w:strike w:val="false"/>
          <w:color w:val="000000"/>
          <w:sz w:val="20"/>
          <w:u w:val="none"/>
        </w:rPr>
        <w:t xml:space="preserve">人体の動力学モデルを用いた腰関節用パワーアシスト装具の設計と評価,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1.藤岡 直人 : </w:t>
      </w:r>
      <w:r>
        <w:rPr>
          <w:rFonts w:ascii="" w:hAnsi="" w:cs="" w:eastAsia=""/>
          <w:b w:val="false"/>
          <w:i w:val="false"/>
          <w:strike w:val="false"/>
          <w:color w:val="000000"/>
          <w:sz w:val="20"/>
          <w:u w:val="none"/>
        </w:rPr>
        <w:t>深層学習に基づく雲画像予測モデルの仮想雲画像を用いた学習手法, 電気関係学会四国支部連合大会優秀発表賞, 電気関係学会四国支部連合大会実行委員会,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須本 彩月 : </w:t>
      </w:r>
      <w:r>
        <w:rPr>
          <w:rFonts w:ascii="" w:hAnsi="" w:cs="" w:eastAsia=""/>
          <w:b w:val="false"/>
          <w:i w:val="false"/>
          <w:strike w:val="false"/>
          <w:color w:val="000000"/>
          <w:sz w:val="20"/>
          <w:u w:val="none"/>
        </w:rPr>
        <w:t xml:space="preserve">加速度センサによる腰関節パワーアシスト装具のアシストタイミング推定法,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友暉 : </w:t>
      </w:r>
      <w:r>
        <w:rPr>
          <w:rFonts w:ascii="" w:hAnsi="" w:cs="" w:eastAsia=""/>
          <w:b w:val="false"/>
          <w:i w:val="false"/>
          <w:strike w:val="false"/>
          <w:color w:val="000000"/>
          <w:sz w:val="20"/>
          <w:u w:val="none"/>
        </w:rPr>
        <w:t xml:space="preserve">電動車いす用安全運転支援システムの後進時走行特性開発,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達也 : </w:t>
      </w:r>
      <w:r>
        <w:rPr>
          <w:rFonts w:ascii="" w:hAnsi="" w:cs="" w:eastAsia=""/>
          <w:b w:val="false"/>
          <w:i w:val="false"/>
          <w:strike w:val="false"/>
          <w:color w:val="000000"/>
          <w:sz w:val="20"/>
          <w:u w:val="none"/>
        </w:rPr>
        <w:t xml:space="preserve">副室式ディーゼル機関の燃費および排気の改善に及ぼすパイロット噴射の効果, 第60期総会・講演会「若手優秀講演フェロー賞」,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