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5"/>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1"/>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1"/>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Ikumi Dohzono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Development of Microsatellite Markers for Isodon longitubus (Lamiaceae), </w:t>
      </w:r>
      <w:r>
        <w:rPr>
          <w:rFonts w:ascii="" w:hAnsi="" w:cs="" w:eastAsia=""/>
          <w:b w:val="false"/>
          <w:i w:val="true"/>
          <w:strike w:val="false"/>
          <w:color w:val="000000"/>
          <w:sz w:val="20"/>
          <w:u w:val="single"/>
        </w:rPr>
        <w:t>Applications in Plant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1300028, 2013.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3"/>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3"/>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