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中田 栄司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蛍光プローブ, 特願2010-27884 (2010年2月),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中田 栄司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行待 芳浩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ナノ集合体, 特願2010-129211 (2010年2月),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竹内 亮太, 中川 美典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新規Gcグロブリンガラクトース脱糖体の製造方法, 特願2010-197485 (2010年9月),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除菌方法, 特願2011-87753 (2011年4月), 特開2012-77065 (2012年4月), 特許第5833332号 (2015年11月).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遠藤 良夫,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徹, 石塚 昌宏, 高橋 究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PDT効果増強剤, 特願2012-136227 (2012年6月),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Uto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Hori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乾 利夫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久保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Pharmaceutical composition and method of preparing same, US 13/988,376 (Sep. 2012), US8,747,919 (Jun. 2014).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利夫, 久保 健太郎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医薬組成物およびその製造方法, 特願2012-551822 (2012年9月), 特許第5860817号 (2015年12月).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フラバノン化合物，並びにそれを含有する抗酸化剤及びその製造方法, 特願2012-286277 (2012年12月), 特許第5985386号 (2016年8月).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放射線障害防護剤, 特願2012-286278 (2012年12月),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白井 昭博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延嶋 浩文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抗菌・抗黴性ピリジン化合物，抗菌・抗黴性樹脂組成物，及び樹脂成形品, 特願2015-087255 (2015年4月), 特開2016-204301 (2016年12月), 特許第6403161号 (2018年9月).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高橋 秀明,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ビン カオ クァン グエン, ファム チー べ トゥ, 多和田 真吉, 丸田 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カルボキシル基により酸性になったPAK1遮断剤のエステル体の調製および癌やその他のPAK1依存性疾患治療への応用, 特願2016-052369 (2016年3月), 特許第6082488号 (2017年1月).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