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徳島県LED関連製品開発可能性調査検討会,  (委員 [2006年4月〜2007年3月]).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詫間電波高等専門学校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(運営懇話会委員 [2006年5月〜2007年3月]).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徳島商工会議所,  (小規模事業者新事業全国展開支援委員会委員 [2006年6月〜2007年2月]).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徳島県商工労働部産業振興課,  (LEDバレイ構想推進協議会産業振興部会 [2006年8月〜2008年8月]).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徳島県商工労働部産業振興課,  (LEDバレイ構想推進協議会産業振興部会 [2006年8月〜2008年8月]).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詫間電波高等専門学校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(運営懇話会委員 [2007年5月〜2008年3月]).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徳島県商工労働部産業振興課,  (LEDバレイ構想推進協議会産業振興部会 [2006年8月〜2008年8月]).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情報通信研究機構 未来ICT研究センター,  (ニューロイメージング・プラットフォーム委員 [2008年4月〜2009年3月]).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医療機器センター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(臨床工学技士試験委員 [2012年8月〜2022年6月]).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徳島県農林水産総合技術支援センター,  (徳島県農業人材育成戦略会議幹事会委員 [2012年10月〜2013年3月]).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医療機器センター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(臨床工学技士試験委員 [2012年8月〜2022年6月]).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医療機器センター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(臨床工学技士試験委員 [2012年8月〜2022年6月]).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医療機器センター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(臨床工学技士試験委員 [2012年8月〜2022年6月]).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