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一般社団法人全国石油協会高松試験センター,  (技術顧問 [2014年4月〜2020年3月]).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(会計幹事 [2016年5月〜2018年4月]).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応用物理学会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(応用物理学会 中国四国支部 研究会企画委員 [2016年12月〜]).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原口 雅宣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徳島県LEDバレイ構想推進協議会 産業振興部会,  (部会長 [2014年5月〜2025年3月]).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原口 雅宣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とくしま産業振興機構,  (LEDバレイ推進ファンド 支援委員 [2014年5月〜2020年4月], 「LED×藍」産業応援ファンド事業支援委員 [2020年5月〜2023年6月], とくしま経済飛躍ファンド(地域資源産業応援枠)事業支援委員 [2020年5月〜2023年6月]).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泓田 正雄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言語理解研究所,  (取締役 [2002年1月〜2023年6月], 顧問 [2023年6月〜]).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和宏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徳島県消費生活審議会,  (委員 [2017年4月〜2023年3月]).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新エネルギー・産業技術総合開発機構(NEDO),  (産業技術研究助成事業 事前書面審査評価レビュアー [2010年4月〜2023年3月], イノベーション推進事業 事前評価レビュアー [2010年4月〜2023年3月]).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