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電子回路の断線故障検査法とその検査容易化回路, 特願2006-309430 (2006年11月), 特開2008-122338 (2008年5月),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篤,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島本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算術符号化装置，算術符号化方法，算術符号化プログラム及びプログラムを格納したコンピュータで読み取り可能な記録媒体, 特願2008-503883 (2007年3月), 特開WO2007/102518 (2007年9月), 特許第4547503号 (2010年7月).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板東 孝文,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島本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動画像符号化装置，動画像符号化方法，動画像符号化プログラム及びコンピュータで読み取り可能な記録媒体, 特願2011-088674 (2011年4月), 特許第5950260号 (2016年6月).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矢崎 徹, 植松 裕, 池田 康浩,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伊喜利 勇貴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半導体装置，及び半導体集積回路, 特願2017-107547 (2017年5月), 特開2018-206829 (2018年12月), 特許第2017-107547号 (2018年12月).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