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電子回路の断線故障検査法とその検査容易化回路, 特願2006-309430 (2006年11月), 特開2008-122338 (2008年5月),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篤,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算術符号化装置，算術符号化方法，算術符号化プログラム及びプログラムを格納したコンピュータで読み取り可能な記録媒体, 特願2008-503883 (2007年3月), 特開WO2007/102518 (2007年9月), 特許第4547503号 (2010年7月).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板東 孝文,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動画像符号化装置，動画像符号化方法，動画像符号化プログラム及びコンピュータで読み取り可能な記録媒体, 特願2011-088674 (2011年4月), 特許第5950260号 (2016年6月).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矢崎 徹, 植松 裕, 池田 康浩,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伊喜利 勇貴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半導体装置，及び半導体集積回路, 特願2017-107547 (2017年5月), 特開2018-206829 (2018年12月), 特許第2017-107547号 (2018年12月).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