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岸川 博紀,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変調方式変換器，中継器，及び変調方式の変換方法, 特願2011-163998 (2011年7月),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士吉(九州大学)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光位相変調器, 特願2022039192 (2022年3月), 特開2022039192 (2022年3月), 特許第2022039192号 (2022年3月).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