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難治性呼吸器疾患に対する分子標的治療の開発研究, 徳島新聞医学研究賞, 徳島新聞社, 2010年12月.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肺癌の浸潤・転移関連分子を標的とした新規治療法開発の探索的研究,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ベバシズマブに対する獲得耐性メカニズムとしての線維細胞(fibrocytes)の役割, 優秀演題賞 JAMTTC 2014 Award, 日本がん分子標的治療学会,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肺線維症におけるfibrocyteの増殖因子シグナル研究と診断・治療への展開, 岡本敏肺線維症研究基金,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日本呼吸器学会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美佳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Nishio, Y Hirata,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伊勢 孝之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秀介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添木 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若槻 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 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Prediction of Future Overt Pulmonary Hypertension by 6-Min Walk Stress Echocardiography in Patients with Connective Tissue Disease. J Am Coll Cardiol. 2015;66:376-384., 第3回日本循環器学会 循環器イメージング賞,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日本循環器学会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線維細胞(fibrocyte)を標的としたがん転移・進展メカニズムの解明と血管新生阻害薬耐性克服の試み, 第21回研究奨励賞, 日本がん分子標的治療学会, 2017年7月.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肺線維症に対する抗線維化薬開発:がんと線維化肺の接点を捉えたトランスレーショナルリサーチ, 第60回ベルツ賞, 日本ベーリンガーインゲルハイム株式会社,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