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Molecular Imaging in Endoscopic Oncology, 上村修三郎「がん研究」奨励賞, 上村修三郎基金, 2007年12月.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Molecular Imaging: Beacon to the Destination, 日本消化器内視鏡学会賞, 日本消化器内視鏡学会, 2009年10月.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Serrated pathwayにおける新規脱メチル化遺伝子の同定と機能解析, 内視鏡医学研究振興財団研究助成, 公益財団法人 内視鏡医学研究振興財団, 2017年2月.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