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mechanism of myeloma-induced osteolysis and its role in myeloma expansion, 徳島大学医学部研究奨励賞,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骨髄腫骨破壊病変形成機序の解明および治療法の開発, 第4回徳島新聞医学研究助成金, </w:t>
      </w:r>
      <w:r>
        <w:rPr>
          <w:rFonts w:ascii="" w:hAnsi="" w:cs="" w:eastAsia=""/>
          <w:b w:val="false"/>
          <w:i w:val="false"/>
          <w:strike w:val="false"/>
          <w:color w:val="000000"/>
          <w:sz w:val="20"/>
          <w:u w:val="single"/>
        </w:rPr>
        <w:t>社団法人 徳島新聞社</w:t>
      </w:r>
      <w:r>
        <w:rPr>
          <w:rFonts w:ascii="" w:hAnsi="" w:cs="" w:eastAsia=""/>
          <w:b w:val="false"/>
          <w:i w:val="false"/>
          <w:strike w:val="false"/>
          <w:color w:val="000000"/>
          <w:sz w:val="20"/>
          <w:u w:val="none"/>
        </w:rPr>
        <w:t>, 2005年12月.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多発性骨髄腫骨病変の形成機序の解明の治療法の開発, 第26回日本骨代謝学会学術集会 学術賞(内科臨床系), </w:t>
      </w:r>
      <w:r>
        <w:rPr>
          <w:rFonts w:ascii="" w:hAnsi="" w:cs="" w:eastAsia=""/>
          <w:b w:val="false"/>
          <w:i w:val="false"/>
          <w:strike w:val="false"/>
          <w:color w:val="000000"/>
          <w:sz w:val="20"/>
          <w:u w:val="single"/>
        </w:rPr>
        <w:t>日本骨代謝学会</w:t>
      </w:r>
      <w:r>
        <w:rPr>
          <w:rFonts w:ascii="" w:hAnsi="" w:cs="" w:eastAsia=""/>
          <w:b w:val="false"/>
          <w:i w:val="false"/>
          <w:strike w:val="false"/>
          <w:color w:val="000000"/>
          <w:sz w:val="20"/>
          <w:u w:val="none"/>
        </w:rPr>
        <w:t>, 2008年10月.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M Kawatani,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Kawano, T Jinno, T Harada, S Fujii, S Nakamura, H Miki, K Kagawa, K Takeuchi, H Ozaki,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H Osada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TA novel anti-resorptive agent, reveromycin A, ameliorates bone destruction and tumor growth in myeloma, Young Investigator Award, 2010., 2010 ASBMR,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Cui Qu, Makoto Kawatani,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Ayako Nakano, Tadashi Jinno, Takeshi Harada,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Hirokazu Miki,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Hiroyuki Osada,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novel anti-resorptive agent reveromycin A ameliorates bone destruction and tumor growth in myeloma, Travel Grant Award, 2010., 10th International Conference Cancer-Induced Bone Disease,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TRAIL受容体アゴニスティック抗体とTACE阻害薬の併用による効果的な造血器悪性腫瘍特異的免疫療法の開発, 平成21年度公益信託 日本白血病研究基金 一般研究賞, 公益信託 日本白血病研究基金,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Qu Cui, Makoto Kawatani,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Ayako Nakano, Tadashi Jinno,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Hirokazu Miki,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Hiroyuki Osada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An acidic milieu created in myeloma-osteoclast interaction enhances tumor growth, but triggers anti-myeloma activity of Reveromycin A, a novel anti-resorptive agent, 52nd ASH Travel Award, 52nd ASH, Dec. 2010.</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Nakano,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C Qu,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H Miki,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effects of Pim inhibition on myeloma: induction of bone formation and tumor suppression, IOF-ANZBMS Travel Award., </w:t>
      </w:r>
      <w:r>
        <w:rPr>
          <w:rFonts w:ascii="" w:hAnsi="" w:cs="" w:eastAsia=""/>
          <w:b w:val="false"/>
          <w:i w:val="false"/>
          <w:strike w:val="false"/>
          <w:color w:val="000000"/>
          <w:sz w:val="20"/>
          <w:u w:val="single"/>
        </w:rPr>
        <w:t>Japanese Association for Dental Research</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中野 綾子,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Pimキナーゼの阻害は骨芽細胞分化を促進し，骨髄腫骨病変の形成と腫瘍進展を抑制する, 優秀演題賞, 第29回日本骨代謝学会,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中野 綾子,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Pimキナーゼの阻害は骨芽細胞分化を促進し，骨髄腫骨病変の形成と腫瘍進展を抑制する, 高得点演題賞, </w:t>
      </w:r>
      <w:r>
        <w:rPr>
          <w:rFonts w:ascii="" w:hAnsi="" w:cs="" w:eastAsia=""/>
          <w:b w:val="false"/>
          <w:i w:val="false"/>
          <w:strike w:val="false"/>
          <w:color w:val="000000"/>
          <w:sz w:val="20"/>
          <w:u w:val="single"/>
        </w:rPr>
        <w:t>日本骨代謝学会</w:t>
      </w:r>
      <w:r>
        <w:rPr>
          <w:rFonts w:ascii="" w:hAnsi="" w:cs="" w:eastAsia=""/>
          <w:b w:val="false"/>
          <w:i w:val="false"/>
          <w:strike w:val="false"/>
          <w:color w:val="000000"/>
          <w:sz w:val="20"/>
          <w:u w:val="none"/>
        </w:rPr>
        <w:t>,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A Nakano,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C Qu, T Harada,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H Miki,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Prevention of tumor growth and bone destruction in myeloma by Pim kinase inhibition., 4. Hiasa M, Nakano A, Watanabe K, Qu C, Harada T, Fujii S, Miki H, Nakamura S, Kagawa K, Takeuchi K, Tanaka E, Asaoka K, Ozaki S, Matsumoto T, Abe M:, </w:t>
      </w:r>
      <w:r>
        <w:rPr>
          <w:rFonts w:ascii="" w:hAnsi="" w:cs="" w:eastAsia=""/>
          <w:b w:val="false"/>
          <w:i w:val="false"/>
          <w:strike w:val="false"/>
          <w:color w:val="000000"/>
          <w:sz w:val="20"/>
          <w:u w:val="single"/>
        </w:rPr>
        <w:t>米国骨代謝学会</w:t>
      </w:r>
      <w:r>
        <w:rPr>
          <w:rFonts w:ascii="" w:hAnsi="" w:cs="" w:eastAsia=""/>
          <w:b w:val="false"/>
          <w:i w:val="false"/>
          <w:strike w:val="false"/>
          <w:color w:val="000000"/>
          <w:sz w:val="20"/>
          <w:u w:val="none"/>
        </w:rPr>
        <w:t>, 2011年9月.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H Mori,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 Harada, S Fujii, </w:t>
      </w:r>
      <w:r>
        <w:rPr>
          <w:rFonts w:ascii="" w:hAnsi="" w:cs="" w:eastAsia=""/>
          <w:b w:val="true"/>
          <w:i w:val="false"/>
          <w:strike w:val="false"/>
          <w:color w:val="000000"/>
          <w:sz w:val="20"/>
          <w:u w:val="single"/>
        </w:rPr>
        <w:t>Sonoe Fujii</w:t>
      </w:r>
      <w:r>
        <w:rPr>
          <w:rFonts w:ascii="" w:hAnsi="" w:cs="" w:eastAsia=""/>
          <w:b w:val="true"/>
          <w:i w:val="false"/>
          <w:strike w:val="false"/>
          <w:color w:val="000000"/>
          <w:sz w:val="20"/>
          <w:u w:val="none"/>
        </w:rPr>
        <w:t xml:space="preserve">, H Miki, H Miki, K Kagawa, I Endo,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cathepsin K inhibitor KK1-300-01 prevents bone destruction and resumes bone formation in myeloma osteolytic lesions, Young Investigator Award, 2012, ANZBMS, Sep. 2012.</w:t>
      </w:r>
    </w:p>
    <w:p>
      <w:pPr>
        <w:numPr>
          <w:numId w:val="1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H Mori, R Amachi,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 Potent induction of bone formation in myeloma bone lesions by the cathepsin K inhibitor KK1-300-01 in combinat ion with the proteasome inhibitor bortezomib., Plenary poster &amp; Young Investigator Travel Award, </w:t>
      </w:r>
      <w:r>
        <w:rPr>
          <w:rFonts w:ascii="" w:hAnsi="" w:cs="" w:eastAsia=""/>
          <w:b w:val="false"/>
          <w:i w:val="false"/>
          <w:strike w:val="false"/>
          <w:color w:val="000000"/>
          <w:sz w:val="20"/>
          <w:u w:val="single"/>
        </w:rPr>
        <w:t>The American Society for Bone and Mineral Research</w:t>
      </w:r>
      <w:r>
        <w:rPr>
          <w:rFonts w:ascii="" w:hAnsi="" w:cs="" w:eastAsia=""/>
          <w:b w:val="false"/>
          <w:i w:val="false"/>
          <w:strike w:val="false"/>
          <w:color w:val="000000"/>
          <w:sz w:val="20"/>
          <w:u w:val="none"/>
        </w:rPr>
        <w:t>, Oct. 2013.</w:t>
      </w:r>
    </w:p>
    <w:p>
      <w:pPr>
        <w:numPr>
          <w:numId w:val="17"/>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破骨細胞はTAK1の発現誘導を介しアポトーシスを抑制しTRAILにより成熟活性化される, 第34回日本骨代謝学会学術集会・第3回アジア太平洋骨代謝学会議,Young investigator award., </w:t>
      </w:r>
      <w:r>
        <w:rPr>
          <w:rFonts w:ascii="" w:hAnsi="" w:cs="" w:eastAsia=""/>
          <w:b w:val="false"/>
          <w:i w:val="false"/>
          <w:strike w:val="false"/>
          <w:color w:val="000000"/>
          <w:sz w:val="20"/>
          <w:u w:val="single"/>
        </w:rPr>
        <w:t>日本骨代謝学会</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骨髄腫に伴う骨病変の病態解明と治療法の開発, 第34回日本骨代謝学会学術集会 尾形賞, </w:t>
      </w:r>
      <w:r>
        <w:rPr>
          <w:rFonts w:ascii="" w:hAnsi="" w:cs="" w:eastAsia=""/>
          <w:b w:val="false"/>
          <w:i w:val="false"/>
          <w:strike w:val="false"/>
          <w:color w:val="000000"/>
          <w:sz w:val="20"/>
          <w:u w:val="single"/>
        </w:rPr>
        <w:t>日本骨代謝学会</w:t>
      </w:r>
      <w:r>
        <w:rPr>
          <w:rFonts w:ascii="" w:hAnsi="" w:cs="" w:eastAsia=""/>
          <w:b w:val="false"/>
          <w:i w:val="false"/>
          <w:strike w:val="false"/>
          <w:color w:val="000000"/>
          <w:sz w:val="20"/>
          <w:u w:val="none"/>
        </w:rPr>
        <w:t>, 2016年7月.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Baterdene,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Osteoclasts utilize TRAIL for their NF-B activation, but TAK1 inhibition resumes TRAIL-induced apoptosis in osteoclasts., ANZBMS Plenary Poster Award., Australian and New Zealand Bone and Mineral Society,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Th1様γδT細胞の効率的な誘導法とその抗骨髄腫活性の増強法の開発, 平成29年度日本白血病研究基金一般研究若手特別賞, 白血病研究基金を育てる会, 2017年11月.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Alteration of muscle mass after chemotherapy in patients with newly diagnosed multiple myeloma., Esmo asia travel grant 2018, Esmo asia,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多発性骨髄腫の進展と治療抵抗性獲得の分子機序の解明 および新規治療法の創出, 平成30年度若手研究者学長表彰,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2018年11月.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多発性骨髄腫患者におけるPIM2, TAK1 の重要性, 日本骨髄腫学会 優秀ポスター賞, 日本骨髄腫学会,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Ariunzaya Bat-Erdene, 岩佐 昌美,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遠藤 逸郎,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カテプシンK阻害による多発性骨髄腫骨病変部の骨量回復プロセスにおける骨細胞の役割, 第36回日本骨代謝学会学術集会 研究奨励賞., </w:t>
      </w:r>
      <w:r>
        <w:rPr>
          <w:rFonts w:ascii="" w:hAnsi="" w:cs="" w:eastAsia=""/>
          <w:b w:val="false"/>
          <w:i w:val="false"/>
          <w:strike w:val="false"/>
          <w:color w:val="000000"/>
          <w:sz w:val="20"/>
          <w:u w:val="single"/>
        </w:rPr>
        <w:t>日本骨代謝学会</w:t>
      </w:r>
      <w:r>
        <w:rPr>
          <w:rFonts w:ascii="" w:hAnsi="" w:cs="" w:eastAsia=""/>
          <w:b w:val="false"/>
          <w:i w:val="false"/>
          <w:strike w:val="false"/>
          <w:color w:val="000000"/>
          <w:sz w:val="20"/>
          <w:u w:val="none"/>
        </w:rPr>
        <w:t>, 2019年7月.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多発性骨髄腫の難治性病態解明と新規治療開発のための統合的アプローチ, 2020年度青藍会賞, 徳島大学医学部医学科同窓会 青藍会, 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比嘉 佳基,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小田 明日香, 大浦 雅弘,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骨髄腫の骨量減少におけるXO-ROS経路の重要な役割, 第83回日本血液学会学術集会優秀ポスター賞, </w:t>
      </w:r>
      <w:r>
        <w:rPr>
          <w:rFonts w:ascii="" w:hAnsi="" w:cs="" w:eastAsia=""/>
          <w:b w:val="false"/>
          <w:i w:val="false"/>
          <w:strike w:val="false"/>
          <w:color w:val="000000"/>
          <w:sz w:val="20"/>
          <w:u w:val="single"/>
        </w:rPr>
        <w:t>一般社団法人 日本血液学会</w:t>
      </w:r>
      <w:r>
        <w:rPr>
          <w:rFonts w:ascii="" w:hAnsi="" w:cs="" w:eastAsia=""/>
          <w:b w:val="false"/>
          <w:i w:val="false"/>
          <w:strike w:val="false"/>
          <w:color w:val="000000"/>
          <w:sz w:val="20"/>
          <w:u w:val="none"/>
        </w:rPr>
        <w:t>,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骨髄腫細胞の生存・増 殖と破骨細胞形成におけるTAK1-CIP2A経路の重要な役割, 第83回日本血液学会学術集会優秀ポスター賞, </w:t>
      </w:r>
      <w:r>
        <w:rPr>
          <w:rFonts w:ascii="" w:hAnsi="" w:cs="" w:eastAsia=""/>
          <w:b w:val="false"/>
          <w:i w:val="false"/>
          <w:strike w:val="false"/>
          <w:color w:val="000000"/>
          <w:sz w:val="20"/>
          <w:u w:val="single"/>
        </w:rPr>
        <w:t>一般社団法人 日本血液学会</w:t>
      </w:r>
      <w:r>
        <w:rPr>
          <w:rFonts w:ascii="" w:hAnsi="" w:cs="" w:eastAsia=""/>
          <w:b w:val="false"/>
          <w:i w:val="false"/>
          <w:strike w:val="false"/>
          <w:color w:val="000000"/>
          <w:sz w:val="20"/>
          <w:u w:val="none"/>
        </w:rPr>
        <w:t>,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徳島大学大学院医歯薬学研究部長表彰, </w:t>
      </w:r>
      <w:r>
        <w:rPr>
          <w:rFonts w:ascii="" w:hAnsi="" w:cs="" w:eastAsia=""/>
          <w:b w:val="false"/>
          <w:i w:val="false"/>
          <w:strike w:val="false"/>
          <w:color w:val="000000"/>
          <w:sz w:val="20"/>
          <w:u w:val="single"/>
        </w:rPr>
        <w:t>大学院医歯薬学研究部</w:t>
      </w:r>
      <w:r>
        <w:rPr>
          <w:rFonts w:ascii="" w:hAnsi="" w:cs="" w:eastAsia=""/>
          <w:b w:val="false"/>
          <w:i w:val="false"/>
          <w:strike w:val="false"/>
          <w:color w:val="000000"/>
          <w:sz w:val="20"/>
          <w:u w:val="none"/>
        </w:rPr>
        <w:t>, 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1q増幅多発性骨髄腫に対するRNA編集酵素ADAR1を標的とする新規治療戦略の創出, 日本骨髄腫学会奨励賞, 日本骨髄腫学会,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Therapeutic impact of targeting RNA editing enzyme ADAR1 on myeloma cells with 1q amplification, 日本骨髄腫学会トラベルアワード, 日本骨髄腫学会,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比嘉 佳基,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大浦 雅弘,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骨髄腫骨髄微小環境の変容におけるキサンチンオキシダーゼ-ROS経路の重要な役割, 第47回日本骨髄腫学会学術集会優秀ポスター賞, 日本骨髄腫学会, 2022年5月.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田中 茉里子,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谷本 幸多朗,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不動は骨髄腫骨病変部のDPP-4発現増加を介し骨髄腫の骨内外での進展を加速させる．, 優秀発表賞, 第83回日本矯正歯科学会学術大会, 2024年10月.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