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Hisashi Ishikura,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Orthotopically implanted SCID mouse model of human lung cancer suitable for investigating metastatic potential and anticancer drug effects,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991-999,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Saulo Martins, Marc de Perro, Yumiko Imai, M Yamane, S M Quadri, L Segall, A Dutly,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A Chaparro, Beverly L Davidson, Thomas K Waddell, Mingyao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Shaf Keshavjee : </w:t>
      </w:r>
      <w:r>
        <w:rPr>
          <w:rFonts w:ascii="" w:hAnsi="" w:cs="" w:eastAsia=""/>
          <w:b w:val="false"/>
          <w:i w:val="false"/>
          <w:strike w:val="false"/>
          <w:color w:val="000000"/>
          <w:sz w:val="20"/>
          <w:u w:val="none"/>
        </w:rPr>
        <w:t xml:space="preserve">Transbronchial administration of adenoviral-mediated interleukin-10 gene to the donor improves function in a pig lung transplant model,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1786-1796,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Yuji Takahashi, Naruhiko Sawada,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Masaru Tsuyuguch, Suguru Kimura, Masayuki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Thymidylate Synthase and Dihydropyrimidine Dehydrogenase in Non-small Cell Lung Cancer: Relationship between mRNA Expression and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2A, </w:t>
      </w:r>
      <w:r>
        <w:rPr>
          <w:rFonts w:ascii="" w:hAnsi="" w:cs="" w:eastAsia=""/>
          <w:b w:val="false"/>
          <w:i w:val="false"/>
          <w:strike w:val="false"/>
          <w:color w:val="000000"/>
          <w:sz w:val="20"/>
          <w:u w:val="none"/>
        </w:rPr>
        <w:t>923-930,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Yukiko Hirose, Masafumi Tamaki,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Teruo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Novel bronchofiberscopic catheter spray device allows effective anesthetic spray and sputum suctioning,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Hiromitsu Takizawa, Kouichirou Kenzaki,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P-171 Fluoroscopy-assisted thoracoscopic resection of pulmonarynodules after computed tomography-guided bronchoscopic metallic coil marking using virtual bronchoscopy navigation, </w:t>
      </w:r>
      <w:r>
        <w:rPr>
          <w:rFonts w:ascii="" w:hAnsi="" w:cs="" w:eastAsia=""/>
          <w:b w:val="false"/>
          <w:i w:val="true"/>
          <w:strike w:val="false"/>
          <w:color w:val="000000"/>
          <w:sz w:val="20"/>
          <w:u w:val="none"/>
        </w:rPr>
        <w:t xml:space="preserve">Lung Cancer,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s160,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露口 勝, 木村 秀, 住友 正幸, 門田 康正 : </w:t>
      </w:r>
      <w:r>
        <w:rPr>
          <w:rFonts w:ascii="" w:hAnsi="" w:cs="" w:eastAsia=""/>
          <w:b w:val="false"/>
          <w:i w:val="false"/>
          <w:strike w:val="false"/>
          <w:color w:val="000000"/>
          <w:sz w:val="20"/>
          <w:u w:val="none"/>
        </w:rPr>
        <w:t xml:space="preserve">SF-079-1 非小細胞肺癌におけるthymidylate synthase(TS)とdihydropyrimidine dehydrogenase(DPD)の臨床学的意義,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281,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P-221 当科における気管支形成手術症例の検討, </w:t>
      </w:r>
      <w:r>
        <w:rPr>
          <w:rFonts w:ascii="" w:hAnsi="" w:cs="" w:eastAsia=""/>
          <w:b w:val="false"/>
          <w:i w:val="true"/>
          <w:strike w:val="false"/>
          <w:color w:val="000000"/>
          <w:sz w:val="20"/>
          <w:u w:val="none"/>
        </w:rPr>
        <w:t xml:space="preserve">第21回 日本呼吸器外科学会総会, </w:t>
      </w:r>
      <w:r>
        <w:rPr>
          <w:rFonts w:ascii="" w:hAnsi="" w:cs="" w:eastAsia=""/>
          <w:b w:val="false"/>
          <w:i w:val="false"/>
          <w:strike w:val="false"/>
          <w:color w:val="000000"/>
          <w:sz w:val="20"/>
          <w:u w:val="none"/>
        </w:rPr>
        <w:t>222,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OR1-5 肺抹消微小節に対する術前CTガイドによる気管支鏡下マーキング, </w:t>
      </w:r>
      <w:r>
        <w:rPr>
          <w:rFonts w:ascii="" w:hAnsi="" w:cs="" w:eastAsia=""/>
          <w:b w:val="false"/>
          <w:i w:val="true"/>
          <w:strike w:val="false"/>
          <w:color w:val="000000"/>
          <w:sz w:val="20"/>
          <w:u w:val="none"/>
        </w:rPr>
        <w:t xml:space="preserve">第27回 日本呼吸器内視鏡学会総会, </w:t>
      </w:r>
      <w:r>
        <w:rPr>
          <w:rFonts w:ascii="" w:hAnsi="" w:cs="" w:eastAsia=""/>
          <w:b w:val="false"/>
          <w:i w:val="false"/>
          <w:strike w:val="false"/>
          <w:color w:val="000000"/>
          <w:sz w:val="20"/>
          <w:u w:val="none"/>
        </w:rPr>
        <w:t>242,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pP4-42 pN2肺癌切除例の予後因子の検討, </w:t>
      </w:r>
      <w:r>
        <w:rPr>
          <w:rFonts w:ascii="" w:hAnsi="" w:cs="" w:eastAsia=""/>
          <w:b w:val="false"/>
          <w:i w:val="true"/>
          <w:strike w:val="false"/>
          <w:color w:val="000000"/>
          <w:sz w:val="20"/>
          <w:u w:val="none"/>
        </w:rPr>
        <w:t xml:space="preserve">第45回 日本肺癌学会総会, </w:t>
      </w:r>
      <w:r>
        <w:rPr>
          <w:rFonts w:ascii="" w:hAnsi="" w:cs="" w:eastAsia=""/>
          <w:b w:val="false"/>
          <w:i w:val="false"/>
          <w:strike w:val="false"/>
          <w:color w:val="000000"/>
          <w:sz w:val="20"/>
          <w:u w:val="none"/>
        </w:rPr>
        <w:t>481,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for submucosal tumor of the central bronchus,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Fujino,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Hideo Maki, Hidetaka Kinoshita,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Yuji Takahashi, Naruhiko Sawada,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Taeko Nagao,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Matrix metalloproteinase inhibitor MMI-166 inhibits lymphogenous metastasis in an orthotopically implanted model of lung cancer,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1409-1416,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of pulmonary nodules after computed tomography--guided bronchoscopic metallic coil marking.,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704-710,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靖士,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PO202-8 非小細胞肺癌におけるthymidylate synthase(TS)とdihydropyrimidine dehydrogenase(DPD)の蛋白発現と活性, </w:t>
      </w:r>
      <w:r>
        <w:rPr>
          <w:rFonts w:ascii="" w:hAnsi="" w:cs="" w:eastAsia=""/>
          <w:b w:val="false"/>
          <w:i w:val="true"/>
          <w:strike w:val="false"/>
          <w:color w:val="000000"/>
          <w:sz w:val="20"/>
          <w:u w:val="none"/>
        </w:rPr>
        <w:t xml:space="preserve">第105回 日本外科学会的学術集会,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O-090 抹消型微小肺癌に対する術前マーキングによる縮小手術の可能性, </w:t>
      </w:r>
      <w:r>
        <w:rPr>
          <w:rFonts w:ascii="" w:hAnsi="" w:cs="" w:eastAsia=""/>
          <w:b w:val="false"/>
          <w:i w:val="true"/>
          <w:strike w:val="false"/>
          <w:color w:val="000000"/>
          <w:sz w:val="20"/>
          <w:u w:val="none"/>
        </w:rPr>
        <w:t xml:space="preserve">第22回 日本呼吸器外科学会総会, </w:t>
      </w:r>
      <w:r>
        <w:rPr>
          <w:rFonts w:ascii="" w:hAnsi="" w:cs="" w:eastAsia=""/>
          <w:b w:val="true"/>
          <w:i w:val="false"/>
          <w:strike w:val="false"/>
          <w:color w:val="000000"/>
          <w:sz w:val="20"/>
          <w:u w:val="none"/>
        </w:rPr>
        <w:t xml:space="preserve">1997,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OR8-3 当科における光線力療法の治療経験ーporfimer sodiumからtalaporfin sodiumへー, </w:t>
      </w:r>
      <w:r>
        <w:rPr>
          <w:rFonts w:ascii="" w:hAnsi="" w:cs="" w:eastAsia=""/>
          <w:b w:val="false"/>
          <w:i w:val="true"/>
          <w:strike w:val="false"/>
          <w:color w:val="000000"/>
          <w:sz w:val="20"/>
          <w:u w:val="none"/>
        </w:rPr>
        <w:t xml:space="preserve">第128回 日本呼吸器内視鏡学会総会, </w:t>
      </w:r>
      <w:r>
        <w:rPr>
          <w:rFonts w:ascii="" w:hAnsi="" w:cs="" w:eastAsia=""/>
          <w:b w:val="false"/>
          <w:i w:val="false"/>
          <w:strike w:val="false"/>
          <w:color w:val="000000"/>
          <w:sz w:val="20"/>
          <w:u w:val="none"/>
        </w:rPr>
        <w:t>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中川 靖士,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原発性肺癌における手術死亡および在院死亡,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347-52,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Tangoku : </w:t>
      </w:r>
      <w:r>
        <w:rPr>
          <w:rFonts w:ascii="" w:hAnsi="" w:cs="" w:eastAsia=""/>
          <w:b w:val="false"/>
          <w:i w:val="false"/>
          <w:strike w:val="false"/>
          <w:color w:val="000000"/>
          <w:sz w:val="20"/>
          <w:u w:val="none"/>
        </w:rPr>
        <w:t xml:space="preserve">The balance of VEGF-C and VEGFR-3 mRNA is a predictor of lymph node metastasis in non-small cell lung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Yuji Takahashi, Yukiko Hirose,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Masaru Tsuyuguchi, Masato Hashimoto, Atsushi Ochiai, Yasumasa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reduced expression and aberrant methylation of p16(INK4a) in chromate workers with lung cancer.,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4C, </w:t>
      </w:r>
      <w:r>
        <w:rPr>
          <w:rFonts w:ascii="" w:hAnsi="" w:cs="" w:eastAsia=""/>
          <w:b w:val="false"/>
          <w:i w:val="false"/>
          <w:strike w:val="false"/>
          <w:color w:val="000000"/>
          <w:sz w:val="20"/>
          <w:u w:val="none"/>
        </w:rPr>
        <w:t>2641-2648,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bronchogenic cyst with severe adhesion to the trachea,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187-190,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206-209,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胸腺皮質上皮細胞の一部は「胸腺ナース細胞」である, </w:t>
      </w:r>
      <w:r>
        <w:rPr>
          <w:rFonts w:ascii="" w:hAnsi="" w:cs="" w:eastAsia=""/>
          <w:b w:val="false"/>
          <w:i w:val="true"/>
          <w:strike w:val="false"/>
          <w:color w:val="000000"/>
          <w:sz w:val="20"/>
          <w:u w:val="none"/>
        </w:rPr>
        <w:t xml:space="preserve">第29回日本胸腺研究会,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Yoko Ikushima,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Tsuyuguchi : </w:t>
      </w:r>
      <w:r>
        <w:rPr>
          <w:rFonts w:ascii="" w:hAnsi="" w:cs="" w:eastAsia=""/>
          <w:b w:val="false"/>
          <w:i w:val="false"/>
          <w:strike w:val="false"/>
          <w:color w:val="000000"/>
          <w:sz w:val="20"/>
          <w:u w:val="none"/>
        </w:rPr>
        <w:t xml:space="preserve">A case of a giant phyllodes tumor of the breast with hypoglycemia caused by high-molecular-weight insulin-like growth factor II.,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traditional Japanese medicine (kampo) Rikkunshito is a new candidate supporting drug which improves QOL during chemotherapy with docetaxel/5-FU/CDDP for advanced esophageal cancer patients, </w:t>
      </w:r>
      <w:r>
        <w:rPr>
          <w:rFonts w:ascii="" w:hAnsi="" w:cs="" w:eastAsia=""/>
          <w:b w:val="false"/>
          <w:i w:val="true"/>
          <w:strike w:val="false"/>
          <w:color w:val="000000"/>
          <w:sz w:val="20"/>
          <w:u w:val="none"/>
        </w:rPr>
        <w:t xml:space="preserve">9th International Conference of the Asian Clinical Oncology Society,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第20回 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最近の当科における肺癌の診断方法,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非小細胞肺癌完全切除症例に対する術後化学療法投与完遂性の検討, </w:t>
      </w:r>
      <w:r>
        <w:rPr>
          <w:rFonts w:ascii="" w:hAnsi="" w:cs="" w:eastAsia=""/>
          <w:b w:val="false"/>
          <w:i w:val="true"/>
          <w:strike w:val="false"/>
          <w:color w:val="000000"/>
          <w:sz w:val="20"/>
          <w:u w:val="none"/>
        </w:rPr>
        <w:t xml:space="preserve">第42回徳島呼吸器外科研究会,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「胸腺ナース細胞」型多細胞複合体のT細胞レパトア選択における役割,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気管支鏡検査時のカテーテル・スプレー法-従来法との比較-, </w:t>
      </w:r>
      <w:r>
        <w:rPr>
          <w:rFonts w:ascii="" w:hAnsi="" w:cs="" w:eastAsia=""/>
          <w:b w:val="false"/>
          <w:i w:val="true"/>
          <w:strike w:val="false"/>
          <w:color w:val="000000"/>
          <w:sz w:val="20"/>
          <w:u w:val="none"/>
        </w:rPr>
        <w:t xml:space="preserve">第249回徳島呼吸器疾患談話会,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44 patients with thymic carcinoma, </w:t>
      </w:r>
      <w:r>
        <w:rPr>
          <w:rFonts w:ascii="" w:hAnsi="" w:cs="" w:eastAsia=""/>
          <w:b w:val="false"/>
          <w:i w:val="true"/>
          <w:strike w:val="false"/>
          <w:color w:val="000000"/>
          <w:sz w:val="20"/>
          <w:u w:val="none"/>
        </w:rPr>
        <w:t xml:space="preserve">Internatioal Thymic Malignancy Interest Group 2011 Annual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剛,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胸腺皮質上皮細胞と胸腺細胞の多細胞複合体, </w:t>
      </w:r>
      <w:r>
        <w:rPr>
          <w:rFonts w:ascii="" w:hAnsi="" w:cs="" w:eastAsia=""/>
          <w:b w:val="false"/>
          <w:i w:val="true"/>
          <w:strike w:val="false"/>
          <w:color w:val="000000"/>
          <w:sz w:val="20"/>
          <w:u w:val="none"/>
        </w:rPr>
        <w:t xml:space="preserve">第21回Kyoto T Cell Conference,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Lympho-epithelial complexes in the thymic cortex,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最近の甲状腺疾患診療, </w:t>
      </w:r>
      <w:r>
        <w:rPr>
          <w:rFonts w:ascii="" w:hAnsi="" w:cs="" w:eastAsia=""/>
          <w:b w:val="false"/>
          <w:i w:val="true"/>
          <w:strike w:val="false"/>
          <w:color w:val="000000"/>
          <w:sz w:val="20"/>
          <w:u w:val="none"/>
        </w:rPr>
        <w:t xml:space="preserve">徳島病診連携座談会,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第10回四国免疫フォーラム,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VATS Lobectomy ∼徳島大学の場合∼, </w:t>
      </w:r>
      <w:r>
        <w:rPr>
          <w:rFonts w:ascii="" w:hAnsi="" w:cs="" w:eastAsia=""/>
          <w:b w:val="false"/>
          <w:i w:val="true"/>
          <w:strike w:val="false"/>
          <w:color w:val="000000"/>
          <w:sz w:val="20"/>
          <w:u w:val="none"/>
        </w:rPr>
        <w:t xml:space="preserve">第3回徳島胸腔鏡手術手技セミナー「VATS Lobectomy∼施設の流儀∼」,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Ⅱ・Ⅲ期非小細胞肺癌患者に対するS-1術後補助化学療法完遂例の検討,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阿部 秀一, 町田 久典, 畠山 暢生, 岡野 義夫, 岩原 義人,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肋骨発生の線維性骨異形成症の1例,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Video-assisted thoracic surgery lobectomy for lung cancer in a patient with complete situs inversus,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Cancer of the Left Lung With Persistent Left Superior Vena Cava,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1326-1328,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Ohigashi Izumi, Nitta Takeshi, Sakata Mie, Tanaka Keiji, Murata Shigeo, Kanagawa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nurse cells provide microenvironment for secondary T cell receptor rearrangement in cortical thymocytes,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20572-20577,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Inoue,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hypothermia for severe cerebral air embolism complicating pleural lavage for empyema.,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Nobuo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Bronchopleural fistula following M. abscessus infection 11 years after lobectomy for lung cancer.,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Ⅱ．呼吸器領域 5．胸腺腫再発・播種・転移に対する再手術,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721-726,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``より見える!''胸腔鏡下手術へ,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肺がん手術の最近の話題,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肺癌手術の最近の話題,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【いますぐ役立つ診断・治療デバイス】 呼吸器領域 肺癌におけるセンチネルノード同定(解説/特集),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753-757,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胸腺ナース細胞はT細胞二次選択の場を提供する,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false"/>
          <w:strike w:val="false"/>
          <w:color w:val="000000"/>
          <w:sz w:val="20"/>
          <w:u w:val="none"/>
        </w:rPr>
        <w:t>549-550,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周術期口腔機能管理と外科医との関わりについて, </w:t>
      </w:r>
      <w:r>
        <w:rPr>
          <w:rFonts w:ascii="" w:hAnsi="" w:cs="" w:eastAsia=""/>
          <w:b w:val="false"/>
          <w:i w:val="true"/>
          <w:strike w:val="false"/>
          <w:color w:val="000000"/>
          <w:sz w:val="20"/>
          <w:u w:val="none"/>
        </w:rPr>
        <w:t xml:space="preserve">徳島県歯科医師会・四国歯学会,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肺癌リンパ節転移診断の意義を考える, </w:t>
      </w:r>
      <w:r>
        <w:rPr>
          <w:rFonts w:ascii="" w:hAnsi="" w:cs="" w:eastAsia=""/>
          <w:b w:val="false"/>
          <w:i w:val="true"/>
          <w:strike w:val="false"/>
          <w:color w:val="000000"/>
          <w:sz w:val="20"/>
          <w:u w:val="none"/>
        </w:rPr>
        <w:t xml:space="preserve">第269回徳島呼吸器疾患談話会,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successful treatment with afatinib in three postoperative non-small cell lung cancer patients with recurrences following gefitinib/erlotinib-induced hepatotoxicity.,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149-151,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《シンポジウム》甲状腺未分化癌治療を支える病診連携の重要性,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右上葉切除術における不全分葉の対処法, </w:t>
      </w:r>
      <w:r>
        <w:rPr>
          <w:rFonts w:ascii="" w:hAnsi="" w:cs="" w:eastAsia=""/>
          <w:b w:val="false"/>
          <w:i w:val="true"/>
          <w:strike w:val="false"/>
          <w:color w:val="000000"/>
          <w:sz w:val="20"/>
          <w:u w:val="none"/>
        </w:rPr>
        <w:t xml:space="preserve">Minimally invasive Thoracic Surgery the 3rd seminar,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妊娠を機に増大した甲状腺低分化癌の1例, </w:t>
      </w:r>
      <w:r>
        <w:rPr>
          <w:rFonts w:ascii="" w:hAnsi="" w:cs="" w:eastAsia=""/>
          <w:b w:val="false"/>
          <w:i w:val="true"/>
          <w:strike w:val="false"/>
          <w:color w:val="000000"/>
          <w:sz w:val="20"/>
          <w:u w:val="none"/>
        </w:rPr>
        <w:t xml:space="preserve">第48回日本甲状腺外科学会学術集会,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多発リンパ節転移を伴った甲状腺髄様癌の1切除例,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総頸頚動脈再建を行った甲状腺乳頭癌の1例,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8489-8501,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Oishi, Tereza Martinu, David Hwang, Trevor McKee, Xiaohui Bai, Zehong Guan, Hae-Ra Cho, Stephen Juvet, Marcelo Cypel, Shaf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Long Pentraxin3 Deficiency Enhance Chronic Lung Allograft Dysfunction in a Mouse Orthotopic Lung Transplantation Model, </w:t>
      </w:r>
      <w:r>
        <w:rPr>
          <w:rFonts w:ascii="" w:hAnsi="" w:cs="" w:eastAsia=""/>
          <w:b w:val="false"/>
          <w:i w:val="true"/>
          <w:strike w:val="false"/>
          <w:color w:val="000000"/>
          <w:sz w:val="20"/>
          <w:u w:val="none"/>
        </w:rPr>
        <w:t xml:space="preserve">ISHLT 2016 (The International Society for Heart and Lung Transplantation) 36th ANNUAL MEETING &amp; SCIENTIFIC SESSIONS,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肺癌の最新治療-外科の目線から-, </w:t>
      </w:r>
      <w:r>
        <w:rPr>
          <w:rFonts w:ascii="" w:hAnsi="" w:cs="" w:eastAsia=""/>
          <w:b w:val="false"/>
          <w:i w:val="true"/>
          <w:strike w:val="false"/>
          <w:color w:val="000000"/>
          <w:sz w:val="20"/>
          <w:u w:val="none"/>
        </w:rPr>
        <w:t xml:space="preserve">市民公開講座 徳島大学病院フォーラム2017春,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1143-1147,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89-92,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204-207,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S1043,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《特別企画》解剖学的破格を伴った症例に対する胸腔鏡下右肺中葉切除,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石倉 久嗣 : </w:t>
      </w:r>
      <w:r>
        <w:rPr>
          <w:rFonts w:ascii="" w:hAnsi="" w:cs="" w:eastAsia=""/>
          <w:b w:val="false"/>
          <w:i w:val="false"/>
          <w:strike w:val="false"/>
          <w:color w:val="000000"/>
          <w:sz w:val="20"/>
          <w:u w:val="none"/>
        </w:rPr>
        <w:t xml:space="preserve">《一般口演》右後上葉区域静脈(Right top pulmonary vein:RTPV)の臨床的検討,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《ランチョンセミナー1》難治性肺瘻に対する治療戦略, </w:t>
      </w:r>
      <w:r>
        <w:rPr>
          <w:rFonts w:ascii="" w:hAnsi="" w:cs="" w:eastAsia=""/>
          <w:b w:val="false"/>
          <w:i w:val="true"/>
          <w:strike w:val="false"/>
          <w:color w:val="000000"/>
          <w:sz w:val="20"/>
          <w:u w:val="none"/>
        </w:rPr>
        <w:t xml:space="preserve">第22回日本気胸・嚢胞性肺疾患学会総会,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呼吸器外科における最先端手術手技とCAL,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