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Antitumor activity human papillomavirus(HPV) Type 16 E7-specific T cells in patients with vrally infected squamous cell carcinoma of the head and neck(SCCHN) Antitumor activity human papillomavirus(HPV) Type 16 E7-specific T cells in patients with vrally infected squamous cell carcinoma of the head and neck(SCCHN), 2005 AAcr-GlaxoSmithKline Outstanding Clinical Scholars Award, 96th AACR Annual Meeting Anaheim, California, Apr. 2005.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両側前庭機能低下症例の姿勢制御に対する傾斜感覚的成果装置(TPAD)の効果, 第75回日本めまい平衡医学会学術講演会 優秀ポスター賞, 日本めまい平衡医学会, 2016年10月.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