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Antitumor activity human papillomavirus(HPV) Type 16 E7-specific T cells in patients with vrally infected squamous cell carcinoma of the head and neck(SCCHN) Antitumor activity human papillomavirus(HPV) Type 16 E7-specific T cells in patients with vrally infected squamous cell carcinoma of the head and neck(SCCHN), 2005 AAcr-GlaxoSmithKline Outstanding Clinical Scholars Award, 96th AACR Annual Meeting Anaheim, California, Apr. 2005.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両側前庭機能低下症例の姿勢制御に対する傾斜感覚的成果装置(TPAD)の効果, 第75回日本めまい平衡医学会学術講演会 優秀ポスター賞, 日本めまい平衡医学会, 2016年10月.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晃治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