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悪性神経膠腫に対するホウ素中性子捕捉療法の基礎的・臨床的研究, 財団法人康樂会賞,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牟礼 英生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Akt2 and Akt3 play a pivotal role in malignant gliomas. Neuro-Oncology 12(3): 221-232, 2010, 第17回 日本脳神経外科学会奨励賞, 社団法人 日本脳神経外科学会, 2011年10月.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Shimada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Productive roles of estrogenn against rupture of intracranial aneurysms in post-menopausal women, The Shirley Dudek Demmer Chair of Research, Brain Aneurysm Foundation, Sep. 2012.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島田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Activation of estrogen receptor- and of angiotensin-converting enzyme 2 suppresses ischemic brain damage in oophorectomized rats, 奨励賞, 日本脳神経外科学会, 2012年10月.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ICTを活用した遠隔診療支援システム, e-とくしま推進財団表彰,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