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悪性神経膠腫に対するホウ素中性子捕捉療法の基礎的・臨床的研究, 財団法人康樂会賞,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牟礼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Akt2 and Akt3 play a pivotal role in malignant gliomas. Neuro-Oncology 12(3): 221-232, 2010, 第17回 日本脳神経外科学会奨励賞, 社団法人 日本脳神経外科学会, 2011年10月.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Shimada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Productive roles of estrogenn against rupture of intracranial aneurysms in post-menopausal women, The Shirley Dudek Demmer Chair of Research, Brain Aneurysm Foundation, Sep.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島田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Activation of estrogen receptor- and of angiotensin-converting enzyme 2 suppresses ischemic brain damage in oophorectomized rats, 奨励賞, 日本脳神経外科学会, 2012年10月.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ICTを活用した遠隔診療支援システム, e-とくしま推進財団表彰,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