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1.Tanaka EThe use of low-intensity ultrasound in dentistry, especially in orthodontics. Discover Dental Sciences Seminar in University of Alberta,,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University of Alberta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2014年5月, 1.Tanaka EThe use of low-intensity ultrasound in dentistry, especially in orthodontics. Discover Dental Sciences Seminar in University of Alberta, May 21, 2014, Edmonton, Alberta, Canada.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招待講演:演題「顎関節症に対する矯正歯科的アプローチ」,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2014年7月, 田中栄二:顎関節症に対する矯正歯科的アプローチ．香川県保険医協会・医科歯科合同セミナー．平成26年7月21日，高松，ホテルパールガーデン．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招待講演:演題「日常歯科臨床におけるリスクマネージメント」,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2014年9月, 3. 田中栄二:日常歯科臨床におけるリスクマネージメント．香川県保険医協会・医科歯科合同セミナー，平成26年9月4日，高松，マリンパレスさぬき．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招待講演:演題「顎変形症患者の外科的矯正治療の現状について」,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2016年7月, 3. 田中栄二:顎変形症患者の外科的矯正治療の現状について．香川県保険医協会・医科歯科合同セミナー，平成28年7月24日，高松，マリンパレスさぬき．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よく噛むことは楽しく生きること．第75回日本矯正歯科学会 市民公開講座,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4. 田中栄二:よく噛むことは楽しく生きること．第75回日本矯正歯科学会 市民公開講座，平成28年11月6日，あわぎんホール．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変形性顎関節症の発症メカニズムと歯科矯正学的対応．第9回木真会定期講演会，昭和大学歯科病院，東京．, 木真会, 2017年2月, 5. 田中栄二:変形性顎関節症の発症メカニズムと歯科矯正学的対応．第9回木真会定期講演会，平成29年2月11日，昭和大学歯科病院，東京．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徳島県内高等学校と徳島大学との連絡協議会,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慢性痛に対する認知行動療法実施者育成研修会, 認知行動療法研修開発センター, 2021年5月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