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第47回日本生物物理学会年会,  (実行委員 [2009年10月〜11月]).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篠原 康雄</w:t>
      </w:r>
      <w:r>
        <w:rPr>
          <w:rFonts w:ascii="" w:hAnsi="" w:cs="" w:eastAsia=""/>
          <w:b w:val="false"/>
          <w:i w:val="false"/>
          <w:strike w:val="false"/>
          <w:color w:val="000000"/>
          <w:sz w:val="20"/>
          <w:u w:val="none"/>
        </w:rPr>
        <w:t xml:space="preserve"> : 第36回生体膜と薬物の相互作用シンポジウム,  (実行委員長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第36回生体膜と薬物の相互作用シンポジウム,  (事務局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構造活性フォーラム2016,  (事務局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