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上保 徹志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距離測定装置，距離測定方法および距離測定プログラム, 特願2004-146358 (2004年5月), 特開2005-326345 (2005年11月), 特許第3768511号 (2006年2月).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若林 和博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距離測定装置，距離測定方法および距離測定プログラム, 特願2005-206798 (2005年7月), 特開2007-24671 (2007年2月), 特許第3784823号 (2006年3月).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山達 正明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固体撮像装置およびその特性検査方法, 特願2006-032796 (2006年2月), 特許第3932052号 (2007年3月).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論理回路の断線故障の検査装置, 特願2006-114044 (2006年4月),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電子回路の断線故障検査法とその検査容易化回路, 特願2006-309430 (2006年11月), 特開2008-122338 (2008年5月),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