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機能性ナノ粒子の製品化, 合同会社 創医技研, 2010年7月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平成22年度 高校生のための遺伝子組換え実験講習会,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疾患プロテオゲノム研究センター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2010年7月〜7月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科学・技術ミーティング in 高松,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内閣府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2010年8月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AcidiFluor™ ORANGE-Beads の製品化, 五稜化学株式会社, 2014年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𦚰野 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会長, 慢性腎臓病医療連携協議会, 2021年4月〜2023年3月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𦚰野 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副会長, 腎疾患対策協議会, 2021年4月〜2023年3月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