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近藤 茂忠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特別賞, 第16回消化管細胞機能研究集会, 消化管細胞機能研究会, 2005年2月.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近藤 茂忠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優秀賞, 第16回消化管細胞機能研究集会, 消化管細胞機能研究会, 2005年2月.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近藤 茂忠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胃粘膜粘液産生細胞の新たな機能:活性酸素の産生とその生理的役割の解明, 三木康楽賞,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2006年1月.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安倍 正博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多発性骨髄腫骨病変の形成機序の解明の治療法の開発, 第26回日本骨代謝学会学術集会 学術賞(内科臨床系),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日本骨代謝学会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2008年10月.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Keiichiro Watanabe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Masahiro Abe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M Kawatani,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Masahiro Hiasa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A Kawano, T Jinno, T Harada, S Fujii, S Nakamura, H Miki, K Kagawa, K Takeuchi, H Ozaki,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Eiji Tanaka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H Osada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Toshio Matsumoto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TA novel anti-resorptive agent, reveromycin A, ameliorates bone destruction and tumor growth in myeloma, Young Investigator Award, 2010., 2010 ASBMR, 2010.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坂根 亜由子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シナプス形成・成熟過程に関与する細胞内小胞輸送の制御機構, 平成21年度岡奨学賞,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2010年3月.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