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Hiroyuki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novel anti-resorptive agent reveromycin A ameliorates bone destruction and tumor growth in myeloma, Travel Grant Award, 2010., 10th International Conference Cancer-Induced Bone Disease, Sep. 2010.</w:t>
      </w:r>
    </w:p>
    <w:p>
      <w:pPr>
        <w:numPr>
          <w:numId w:val="5"/>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TRAIL受容体アゴニスティック抗体とTACE阻害薬の併用による効果的な造血器悪性腫瘍特異的免疫療法の開発, 平成21年度公益信託 日本白血病研究基金 一般研究賞, 公益信託 日本白血病研究基金, 2010年11月.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平成22年度 膵臓病研究財団研究奨励賞(助成金), 財団法人 膵臓病研究財団, 2010年12月.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Qu Cui,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Hiroyuki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acidic milieu created in myeloma-osteoclast interaction enhances tumor growth, but triggers anti-myeloma activity of Reveromycin A, a novel anti-resorptive agent, 52nd ASH Travel Award, 52nd ASH, Dec. 2010.</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虚血ストレスによる骨格筋アポトーシスおよび血管新生におけるアンドロゲン受容体の意義, 日本内分泌学会 若手研究奨励賞, </w:t>
      </w:r>
      <w:r>
        <w:rPr>
          <w:rFonts w:ascii="" w:hAnsi="" w:cs="" w:eastAsia=""/>
          <w:b w:val="false"/>
          <w:i w:val="false"/>
          <w:strike w:val="false"/>
          <w:color w:val="000000"/>
          <w:sz w:val="20"/>
          <w:u w:val="single"/>
        </w:rPr>
        <w:t>社団法人 日本内分泌学会</w:t>
      </w:r>
      <w:r>
        <w:rPr>
          <w:rFonts w:ascii="" w:hAnsi="" w:cs="" w:eastAsia=""/>
          <w:b w:val="false"/>
          <w:i w:val="false"/>
          <w:strike w:val="false"/>
          <w:color w:val="000000"/>
          <w:sz w:val="20"/>
          <w:u w:val="none"/>
        </w:rPr>
        <w:t>, 2011年4月.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IOF-ANZBMS Travel Award., </w:t>
      </w:r>
      <w:r>
        <w:rPr>
          <w:rFonts w:ascii="" w:hAnsi="" w:cs="" w:eastAsia=""/>
          <w:b w:val="false"/>
          <w:i w:val="false"/>
          <w:strike w:val="false"/>
          <w:color w:val="000000"/>
          <w:sz w:val="20"/>
          <w:u w:val="single"/>
        </w:rPr>
        <w:t>Japanese Association for Dental Research</w:t>
      </w:r>
      <w:r>
        <w:rPr>
          <w:rFonts w:ascii="" w:hAnsi="" w:cs="" w:eastAsia=""/>
          <w:b w:val="false"/>
          <w:i w:val="false"/>
          <w:strike w:val="false"/>
          <w:color w:val="000000"/>
          <w:sz w:val="20"/>
          <w:u w:val="none"/>
        </w:rPr>
        <w:t>, Jul. 2011.</w:t>
      </w:r>
    </w:p>
    <w:p>
      <w:pPr>
        <w:numPr>
          <w:numId w:val="6"/>
        </w:numPr>
        <w:autoSpaceDE w:val="off"/>
        <w:autoSpaceDN w:val="off"/>
        <w:spacing w:line="-240" w:lineRule="auto"/>
        <w:ind w:left="30"/>
      </w:pP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2011年度 医学系研究奨励(基礎), </w:t>
      </w:r>
      <w:r>
        <w:rPr>
          <w:rFonts w:ascii="" w:hAnsi="" w:cs="" w:eastAsia=""/>
          <w:b w:val="false"/>
          <w:i w:val="false"/>
          <w:strike w:val="false"/>
          <w:color w:val="000000"/>
          <w:sz w:val="20"/>
          <w:u w:val="single"/>
        </w:rPr>
        <w:t>公益財団法人 武田科学振興財団</w:t>
      </w:r>
      <w:r>
        <w:rPr>
          <w:rFonts w:ascii="" w:hAnsi="" w:cs="" w:eastAsia=""/>
          <w:b w:val="false"/>
          <w:i w:val="false"/>
          <w:strike w:val="false"/>
          <w:color w:val="000000"/>
          <w:sz w:val="20"/>
          <w:u w:val="none"/>
        </w:rPr>
        <w:t>, 2011年7月.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ホルモンによる骨代謝制御機構の研究, 日本骨代謝学会尾形賞,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Pimキナーゼの阻害は骨芽細胞分化を促進し，骨髄腫骨病変の形成と腫瘍進展を抑制する, 優秀演題賞, 第29回日本骨代謝学会, 2011年7月.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4. Hiasa M, Nakano A, Watanabe K, Qu C, Harada T, Fujii S, Miki H, Nakamura S, Kagawa K, Takeuchi K, Tanaka E, Asaoka K, Ozaki S, Matsumoto T, Abe M:, </w:t>
      </w:r>
      <w:r>
        <w:rPr>
          <w:rFonts w:ascii="" w:hAnsi="" w:cs="" w:eastAsia=""/>
          <w:b w:val="false"/>
          <w:i w:val="false"/>
          <w:strike w:val="false"/>
          <w:color w:val="000000"/>
          <w:sz w:val="20"/>
          <w:u w:val="single"/>
        </w:rPr>
        <w:t>米国骨代謝学会</w:t>
      </w:r>
      <w:r>
        <w:rPr>
          <w:rFonts w:ascii="" w:hAnsi="" w:cs="" w:eastAsia=""/>
          <w:b w:val="false"/>
          <w:i w:val="false"/>
          <w:strike w:val="false"/>
          <w:color w:val="000000"/>
          <w:sz w:val="20"/>
          <w:u w:val="none"/>
        </w:rPr>
        <w:t>, 2011年9月.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ストレス制御を目指したRNAバイオロジー研究,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w:t>
      </w:r>
      <w:r>
        <w:rPr>
          <w:rFonts w:ascii="" w:hAnsi="" w:cs="" w:eastAsia=""/>
          <w:b w:val="true"/>
          <w:i w:val="false"/>
          <w:strike w:val="false"/>
          <w:color w:val="000000"/>
          <w:sz w:val="20"/>
          <w:u w:val="single"/>
        </w:rPr>
        <w:t>Sonoe Fujii</w:t>
      </w:r>
      <w:r>
        <w:rPr>
          <w:rFonts w:ascii="" w:hAnsi="" w:cs="" w:eastAsia=""/>
          <w:b w:val="true"/>
          <w:i w:val="false"/>
          <w:strike w:val="false"/>
          <w:color w:val="000000"/>
          <w:sz w:val="20"/>
          <w:u w:val="none"/>
        </w:rPr>
        <w:t xml:space="preserve">, H Miki,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cathepsin K inhibitor KK1-300-01 prevents bone destruction and resumes bone formation in myeloma osteolytic lesions, Young Investigator Award, 2012, ANZBMS, Sep. 2012.</w:t>
      </w:r>
    </w:p>
    <w:p>
      <w:pPr>
        <w:numPr>
          <w:numId w:val="7"/>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山田 文雄, 城ヶ原 貫通, 中田 勝士, 黒岩 麻里 : </w:t>
      </w:r>
      <w:r>
        <w:rPr>
          <w:rFonts w:ascii="" w:hAnsi="" w:cs="" w:eastAsia=""/>
          <w:b w:val="false"/>
          <w:i w:val="false"/>
          <w:strike w:val="false"/>
          <w:color w:val="000000"/>
          <w:sz w:val="20"/>
          <w:u w:val="none"/>
        </w:rPr>
        <w:t>オキナワトゲネズミの性染色体に転座した常染色体領域の進化, 優秀ポスター賞, 日本哺乳類学会 2012年度大会,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共通教育/基礎生物学MII,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 基礎生物学MII,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 基礎生物学MII,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医学部ベストティーチャー賞, ベストティーチャーオブザイヤー, 徳島大学医学部, 2014年3月.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Autism-associated gene expression was commonly observed in peripheral leukocytes from subjects with autism and healthy mothers having autistic children, Young Investigator Award for Best Poster, 11th World Congress of Biological Psychiatry, Jun. 2013.</w:t>
      </w:r>
    </w:p>
    <w:p>
      <w:pPr>
        <w:numPr>
          <w:numId w:val="8"/>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R Amachi,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Potent induction of bone formation in myeloma bone lesions by the cathepsin K inhibitor KK1-300-01 in combinat ion with the proteasome inhibitor bortezomib., Plenary poster &amp; Young Investigator Travel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2013.</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Androgen receptor promotes sex-independent angiogenesis in response to ischemia and is required for activation of vascular endothelial growth factor receptor signaling., 老年病研究所 優秀研究論文助成 先端奨励論文賞, 老年病研究所, 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Androgen receptor promotes sex-independent angiogenesis in response to ischemia and is required for activation of vascular endothelial growth factor receptor signaling., 日本動脈硬化学会 若手研究奨励賞, 日本動脈硬化学会, 2014年7月.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sex-independent angiogenesis in response to ischemia and is required for activation of vascular endothelial growth factor receptor signaling., 徳島大学青藍会賞,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アンドロゲンの心血管保護作用の解明と，アンドロゲン受容体作動薬の臨床応用, 平成27年度徳島大学若手研究者学長表彰,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第34回日本骨代謝学会学術集会・第3回アジア太平洋骨代謝学会議,Young investigator award.,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骨髄腫に伴う骨病変の病態解明と治療法の開発, 第34回日本骨代謝学会学術集会 尾形賞,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超保存領域をコードするT-UCRを介した大腸がん悪性化機構の解明,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Osteoclasts utilize TRAIL for their NF-B activation, but TAK1 inhibition resumes TRAIL-induced apoptosis in osteoclasts., ANZBMS Plenary Poster Award., Australian and New Zealand Bone and Mineral Society, Jun. 2017.</w:t>
      </w:r>
    </w:p>
    <w:p>
      <w:pPr>
        <w:numPr>
          <w:numId w:val="13"/>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2018, Best Teacher of the Year 2018,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Feb. 2019.</w:t>
      </w:r>
    </w:p>
    <w:p>
      <w:pPr>
        <w:numPr>
          <w:numId w:val="13"/>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Alteration of muscle mass after chemotherapy in patients with newly diagnosed multiple myeloma., Esmo asia travel grant 2018, Esmo asia, Nov. 2018.</w:t>
      </w:r>
    </w:p>
    <w:p>
      <w:pPr>
        <w:numPr>
          <w:numId w:val="14"/>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2020年3月.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カテプシンK阻害による多発性骨髄腫骨病変部の骨量回復プロセスにおける骨細胞の役割, 第36回日本骨代謝学会学術集会 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ホルモンの心血管保護作用の解明, 令和元年度康楽賞(教員の部),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学生の投票に基づき選考される賞, 医学部医学科ベストティーチャー・オブ・ザ・イヤー・イン・クリニカル・クラークシップ2020,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2021年3月.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河合 光久, 加藤 豪人, 高田 麻衣, 星 亮太郎,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Lactobacillus casei Shirota株の高菌数，高密度化技術と脳腸軸を介した新規保健機能研究, 令和2年度日本栄養・食糧学会技術賞受賞, 2020年5月.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医学科遠隔サポートチーム, 学部長特別表彰,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トリプルネガティブ乳癌におけるRHBDL2のグルタミン代謝制御の役割解明, 優秀演題賞, 日本がん分子標的治療学会, 2020年10月.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徳島大学大学院医歯薬学研究部長表彰,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医学部ベストティーチャー賞, ベストティーチャーオブザイヤー, 徳島大学医学部, 2022年3月.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学生の投票に基づき選考される賞, 医学部医学科ベストティーチャー・オブ・ザ・イヤー・イン・クリニカル・クラークシップ2021,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2022年3月.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第124回日本内科学会四国地方会 指導医賞, </w:t>
      </w:r>
      <w:r>
        <w:rPr>
          <w:rFonts w:ascii="" w:hAnsi="" w:cs="" w:eastAsia=""/>
          <w:b w:val="false"/>
          <w:i w:val="false"/>
          <w:strike w:val="false"/>
          <w:color w:val="000000"/>
          <w:sz w:val="20"/>
          <w:u w:val="single"/>
        </w:rPr>
        <w:t>社団法人 日本内科学会</w:t>
      </w:r>
      <w:r>
        <w:rPr>
          <w:rFonts w:ascii="" w:hAnsi="" w:cs="" w:eastAsia=""/>
          <w:b w:val="false"/>
          <w:i w:val="false"/>
          <w:strike w:val="false"/>
          <w:color w:val="000000"/>
          <w:sz w:val="20"/>
          <w:u w:val="none"/>
        </w:rPr>
        <w:t>, 2021年5月.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トラスツズマブ耐性HER2陽性乳がんに対するBIG3-PHB2相互作用の標的治療薬としての可能性, 第25回日本がん分子標的治療学会学術集会 優秀演題賞, 日本がん分子標的治療学会, 2021年5月.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骨髄腫の骨量減少におけるXO-ROS経路の重要な役割,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骨髄腫細胞の生存・増 殖と破骨細胞形成におけるTAK1-CIP2A経路の重要な役割,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骨髄腫骨髄微小環境の変容におけるキサンチンオキシダーゼ-ROS経路の重要な役割, 第47回日本骨髄腫学会学術集会優秀ポスター賞, 日本骨髄腫学会, 2022年5月.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prevalence and clinical impact of dynapenia and sarcopenia in Japanese patients with type 1 and type 2 diabetes: Findings from the Impact of Diabetes Mellitus on Dynapenia study, 2021 ∼ 2022 年のトップ引用記事, JOURNAL OF DIABETES INVESTIGATION, 2022年.</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