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武田 憲昭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金 昌信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喉頭咽頭検査治療装置,  (2006年6月), 特許第4469987号 (2010年3月).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福井 裕行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水口 博之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武田 憲昭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鼻粘膜検体内部標準遺伝子,  (2010年11月), 特許第2010-258476号.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福井 裕行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水口 博之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武田 憲昭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抗アレルギー組成物，抗アレルギー物質セット，及び抗アレルギー物質セットの製造方法,  (2011年1月), 特許第2011-011472号.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福井 裕行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水口 博之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武田 憲昭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鼻過敏症予防・治療剤,  (2011年2月), 特許第2012-040703号.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武田 憲昭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福井 裕行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水口 博之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久保 伸夫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鼻炎の予防治療装置,  (2013年7月), 特許第2013-149012号.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内田 勝幸, 木村 勝紀, 溝口 智奈弥,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福井 裕行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武田 憲昭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柏田 良樹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水口 博之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抗アレルギー剤およびインターロイキン4遺伝子発現抑制剤，ならびにそれらの製造方法および使用方法,  (2015年3月), 特許第2015-048286号 (2015年).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阪上 浩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堤 理恵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武田 憲昭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松島 里那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グルタミン酸を有効成分とする担がん患者の味覚及び/又は食欲障害の改善剤, 特願2016-13808 (2016年1月), 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内田 勝幸, 木村 勝紀, 溝口 智奈弥,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福井 裕行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武田 憲昭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柏田 良樹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水口 博之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抗アレルギー剤およびインターロイキン4遺伝子発現抑制剤，ならびにそれらの製造方法および使用方法,  (2016年3月), 特許第PCT/JP2016/57701号 (2016年).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井上 治久, 今村 恵子, 西田 敬二,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Yuishin Izumi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Ryosuke Oki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Agent for Treating HMSN-P,  (Dec. 2022), 63/435,550.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