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between tongue coating and secretory-immunoglobulin A level in saliva obtained from patients complaining of oral malodor., 財団法人康楽会賞,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日本口腔衛生学会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口腔細菌による全身性感染症の病因とその予防に関する研究, 康楽賞, 三木産業株式会社.財団法人 三木康楽会, 2007年1月.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