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(2018年5月),  (2018年11月), 特許第2017-101459 WO2018/216715A1号 (2018年11月).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