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四国歯学会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(編集委員 [2010年5月〜2012年4月]).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[2015年1月〜1月]).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(副代表世話人 [2004年4月〜2016年3月]).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[2015年6月〜6月]).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[2016年1月〜1月]).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日本歯科衛生学会,  (査読委員 [2017年2月]).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渡辺 朱理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特定非営利活動法人歯科ネットワーク岡山から世界へ(DNOW),  (正会員 [2016年6月〜6月]).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徳島県歯科衛生士会,  (広報委員会 [2019年4月]).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口腔顎顔面がん患者の会「えがおの会」,  (相談役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(国際協力委員 [2021年6月], 企画運営委員 [2023年1月]).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日本歯科衛生士会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(国際協力委員 [2021年6月], 企画運営委員 [2023年1月]).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(令和4年度オーラルフレイル・口腔機能向上事業委員 [2022年10月〜2023年3月]).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奈津美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(認定歯科衛生士審査委員会委員 [2023年4月]).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