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[2008年1月〜12月]).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[2008年12月〜2009年11月]).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[2008年1月〜12月]).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[2008年12月〜2009年11月]).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[2010年12月〜2011年11月]).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[2010年12月〜2011年11月]).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(学技術政策研究所科学技術動向研究センター平成26年度専門調査員 [2014年4月〜2015年3月]).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F1000Prime-Faculty of 1000,  (Associate Faculty Member [2013年3月〜]).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Medical Investigation,  (Associate Editor [2015年4月〜]).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(学技術政策研究所科学技術動向研究センター平成27年度専門調査員 [2015年4月〜2016年3月]).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 [2015年8月〜2016年7月]).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(国際事業委員会書面審査員および書面評価員 [2015年8月〜2016年7月]).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