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6"/>
        </w:numPr>
        <w:autoSpaceDE w:val="off"/>
        <w:autoSpaceDN w:val="off"/>
        <w:spacing w:line="-240" w:lineRule="auto"/>
        <w:ind w:left="30"/>
      </w:pPr>
      <w:r>
        <w:rPr>
          <w:rFonts w:ascii="" w:hAnsi="" w:cs="" w:eastAsia=""/>
          <w:b w:val="true"/>
          <w:i w:val="false"/>
          <w:strike w:val="false"/>
          <w:color w:val="000000"/>
          <w:sz w:val="20"/>
          <w:u w:val="single"/>
        </w:rPr>
        <w:t>Osamu Kojima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Toshiro Isu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Ultrafast Response Induced by Interference Effects between Weekly Confined Exciton States, JPSJ Papers of Editor's Choice, Physical Society of Japan, Mar. 2008.</w:t>
      </w:r>
    </w:p>
    <w:p>
      <w:pPr>
        <w:numPr>
          <w:numId w:val="8"/>
        </w:numPr>
        <w:autoSpaceDE w:val="off"/>
        <w:autoSpaceDN w:val="off"/>
        <w:spacing w:line="-240" w:lineRule="auto"/>
        <w:ind w:left="30"/>
      </w:pP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半導体量子ドットと微小光共振器による新規な面型光非線形デバイスの創製, 源内奨励賞, 財団法人エレキテル尾崎財団, 2010年3月.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