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約150名以上 共同執筆 : </w:t>
      </w:r>
      <w:r>
        <w:rPr>
          <w:rFonts w:ascii="" w:hAnsi="" w:cs="" w:eastAsia=""/>
          <w:b w:val="false"/>
          <w:i w:val="false"/>
          <w:strike w:val="false"/>
          <w:color w:val="000000"/>
          <w:sz w:val="20"/>
          <w:u w:val="none"/>
        </w:rPr>
        <w:t xml:space="preserve">リンの事典,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最新プロセス強化(PI)の技術, --- 化学プロセスの基本単位の再整理とその応用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Kohta Nagai, Yuki Nakao,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Catalyst Deactivation of a Silica-supported Bismuth-molybdenum Complex Oxide and the Related Complex Oxides for the Oxidative Dehydrogenation of 1-Butene to 1,3-Butadiene,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641-647,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Shiliang(Johnathan) Tan, D.D. Do,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Temperature Dependence of Water Adsorption on highly Graphitized Carbon Black and Highly Ordered Mesoporous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271-280,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Naozumi Fukushima, Yuto Tsuchiya,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Masamori Akakatsu : </w:t>
      </w:r>
      <w:r>
        <w:rPr>
          <w:rFonts w:ascii="" w:hAnsi="" w:cs="" w:eastAsia=""/>
          <w:b w:val="false"/>
          <w:i w:val="false"/>
          <w:strike w:val="false"/>
          <w:color w:val="000000"/>
          <w:sz w:val="20"/>
          <w:u w:val="none"/>
        </w:rPr>
        <w:t xml:space="preserve">Reductive Decomposition of Nitrite in a Continuous-Flow Reactor Using Fixed-Bed Structural Pd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2018.</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Hiroharu Yamashita, Daisuke Saeki, Tomohisa Yoshioka, Takuji Shintani, Eiji Kamio, T. Kreissl, Shik Chi Edman Tsang,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Matsuyama : </w:t>
      </w:r>
      <w:r>
        <w:rPr>
          <w:rFonts w:ascii="" w:hAnsi="" w:cs="" w:eastAsia=""/>
          <w:b w:val="false"/>
          <w:i w:val="false"/>
          <w:strike w:val="false"/>
          <w:color w:val="000000"/>
          <w:sz w:val="20"/>
          <w:u w:val="none"/>
        </w:rPr>
        <w:t xml:space="preserve">Niobate Nanosheet Membranes with Enhanced Stability for Nanofiltration,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7929-7932,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 無機リン化学の基礎と応用, --- 第7章 応用 第8節 未使用リン資源の回収とその利用 7.8.1 下水汚泥等からのリンの回収と利用 ---,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495-501, 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枯渇資源リンを理解してもらうために,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3-5,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Hisanobu Misu, Shinya Nitta, Sho Shimazu,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Isobutene Yield in the Oxidative Dehydrogenation of Isobutane on SBA-15 Doped with a Trace Amount of Chromium, </w:t>
      </w:r>
      <w:r>
        <w:rPr>
          <w:rFonts w:ascii="" w:hAnsi="" w:cs="" w:eastAsia=""/>
          <w:b w:val="false"/>
          <w:i w:val="true"/>
          <w:strike w:val="false"/>
          <w:color w:val="000000"/>
          <w:sz w:val="20"/>
          <w:u w:val="none"/>
        </w:rPr>
        <w:t xml:space="preserve">6th Korea-Japan Symposium on Catalysis and 3rd International Symposium of Institute for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Masataka Terasaki, Hao-Yeh Lee, Jun-Lin Chen, Julián Cabrera Ruiz,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Diphenyl Carbonate Reactive Distillation Processes Using Arrangements with Heat-Integrated Stages, </w:t>
      </w:r>
      <w:r>
        <w:rPr>
          <w:rFonts w:ascii="" w:hAnsi="" w:cs="" w:eastAsia=""/>
          <w:b w:val="false"/>
          <w:i w:val="true"/>
          <w:strike w:val="false"/>
          <w:color w:val="000000"/>
          <w:sz w:val="20"/>
          <w:u w:val="none"/>
        </w:rPr>
        <w:t xml:space="preserve">6th International Symposium on Advanced Control of Industrial Processes (AdCONIP 2017), </w:t>
      </w:r>
      <w:r>
        <w:rPr>
          <w:rFonts w:ascii="" w:hAnsi="" w:cs="" w:eastAsia=""/>
          <w:b w:val="false"/>
          <w:i w:val="false"/>
          <w:strike w:val="false"/>
          <w:color w:val="000000"/>
          <w:sz w:val="20"/>
          <w:u w:val="none"/>
        </w:rPr>
        <w:t xml:space="preserve">288-293,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Carbon Materials,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Porous Carbons,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of glycine using slug flow,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Shimada,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of a horizontal type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Junya Matsushita,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gas-liquid slug length in microchannel on the gas absorption rate,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performance evaluation of a small scale pressure driven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Design of heat-integrated distillation columns (HIDiC) with compact multi-stream heat exchangers,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Tsutsumi,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reaction system comprised of a batch reactor and microreactor,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using gas-liquid slug flow generated in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Yasuhiro Hirose,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circulating reactor having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Takayuki Taichi, Hirotoshi Iuchi, Yusuke Saito,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LiFePO4/C positive electrode material by RF resin coating,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two types of small scale pressure driven distillation system,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Kuroki,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ions adsorption on activated carbon,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Natsuki Kitagawa,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around a single crystal and the mass transfer rate,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Tomoyasu Ogino, Yasuhiro Sakuwa,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Oxidation of Propylene to Propylene Oxide on Various Acidic Catalysts,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Yuto Tsuchiya, Naozumi Fukushima,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 Masamori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Decomposition of Nitrite in a Continuous-Flow Reactor Using Fixed-Bed Structural Supports,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isotherms on Sterling FT,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Takashima Naoki,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scanning curves on highly graphitized carbon blacks,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Yumi Uno,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Effect of energy savings and open-loop controllability in heat-Integrated distillation structures,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高耐熱性酸化セリウム触媒の雄喜変換特性, </w:t>
      </w:r>
      <w:r>
        <w:rPr>
          <w:rFonts w:ascii="" w:hAnsi="" w:cs="" w:eastAsia=""/>
          <w:b w:val="false"/>
          <w:i w:val="true"/>
          <w:strike w:val="false"/>
          <w:color w:val="000000"/>
          <w:sz w:val="20"/>
          <w:u w:val="none"/>
        </w:rPr>
        <w:t xml:space="preserve">第33回希土類討論会,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メタノール-エタノール混合物を用いた水平型蒸留装置の性能評価,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マイクロ流路における気液スラグ長さと物質移動容量係数の関係,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スラグ流を活用した貧溶媒晶析技術の検討,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結晶周りにおける物質移動現象のシミュレーション手法の開発,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三栖 央頌, 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微量のクロムで改質したメソポーラスシリカ触媒によるイソブタンの酸化脱水素反応, </w:t>
      </w:r>
      <w:r>
        <w:rPr>
          <w:rFonts w:ascii="" w:hAnsi="" w:cs="" w:eastAsia=""/>
          <w:b w:val="false"/>
          <w:i w:val="true"/>
          <w:strike w:val="false"/>
          <w:color w:val="000000"/>
          <w:sz w:val="20"/>
          <w:u w:val="none"/>
        </w:rPr>
        <w:t xml:space="preserve">第120回触媒討論会,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土屋 祐人,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荒井 裕佳, 林 幸美, 赤松 正守,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Pdを活性種とした中間層形成構造体触媒を用いた亜硝酸性窒素の湿式還元分解,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微量のCr修飾メソポーラスシリカによるイソブタンの酸化脱水素反応の高活性化,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井内 裕敏, 西東 佑輔,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RF樹脂複合による正極材料LiFePO4ナノ粒子の創製およびその性能,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市販の球状シリカ微粒子を中間層として導入した多孔質SUS管へのPd薄膜形成,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スラグ流を用いた貧溶媒晶析における結晶品質制御,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固体酸触媒を用いたプロピレンの気相部分酸化反応によるプロピレンオキサイドの合成,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ブテン類の酸化脱水素反応におけるビスマスモリブデン系触媒の格子酸素の挙動, </w:t>
      </w:r>
      <w:r>
        <w:rPr>
          <w:rFonts w:ascii="" w:hAnsi="" w:cs="" w:eastAsia=""/>
          <w:b w:val="false"/>
          <w:i w:val="true"/>
          <w:strike w:val="false"/>
          <w:color w:val="000000"/>
          <w:sz w:val="20"/>
          <w:u w:val="none"/>
        </w:rPr>
        <w:t xml:space="preserve">石油学会鳥取大会(第47回石油・石油化学討論会),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プルシアンブルー複合球状磁性吸着剤の調製とそのCsイオン吸着特性,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炭素系吸着剤への水蒸気吸着挙動とその温度依存性,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青栁 皓太,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アルカリ処理を施したSAPO-34ゼオライトの水蒸気吸脱着挙動,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晶析槽内を運動する結晶周りの物質移動速度の解析,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水平型蒸留装置を用いたシクロヘキサン-ヘプタン混合溶液の分離,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マイクロリアクタと回分式反応を複合した新規反応装置におけるベンズアルデヒドの酸化反応,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混合性能の強化を目的とした循環型反応装置の性能評価,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オレイン酸ナトリウム水溶液界面における液滴移動現象に係る溶液の流動, </w:t>
      </w:r>
      <w:r>
        <w:rPr>
          <w:rFonts w:ascii="" w:hAnsi="" w:cs="" w:eastAsia=""/>
          <w:b w:val="false"/>
          <w:i w:val="true"/>
          <w:strike w:val="false"/>
          <w:color w:val="000000"/>
          <w:sz w:val="20"/>
          <w:u w:val="none"/>
        </w:rPr>
        <w:t xml:space="preserve">第27回 非線形反応と協同現象研究会,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企業見学会を通じたロールモデルの提示とその効果,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界面張力測定装置の設計・製作プロジェクト,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マイクロ空間の流れと相間物質移動の数値解析, </w:t>
      </w:r>
      <w:r>
        <w:rPr>
          <w:rFonts w:ascii="" w:hAnsi="" w:cs="" w:eastAsia=""/>
          <w:b w:val="false"/>
          <w:i w:val="true"/>
          <w:strike w:val="false"/>
          <w:color w:val="000000"/>
          <w:sz w:val="20"/>
          <w:u w:val="none"/>
        </w:rPr>
        <w:t xml:space="preserve">平成29年度第2回晶析分科会,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プロピレンの気相エポキシ化反応における金属修飾SBA- 15触媒の検討,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バナジウムで改質したSBA-15触媒によるイソブタンの酸化脱水素反応,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酸処理を用いたコンポスト化鶏糞からのリンの回収,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ビスマス-モリブデン複合酸化物触媒に対する気相酸素の影響,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マイクロ空間における気液スラグ長さと物質移動速度の関係,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中低温廃熱を利用した複合型ケミカルヒートポンプ・バイナリ発電システムのシミュレーション検討,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Cost evaluation of optimal structures for internal heat integrated distillation columns (HIDiC),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隆太,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西井 彰宏, 岩崎 保紀, 長尾 敏光,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市販のPdめっき試薬を用いた多孔質SUS管へのPdの製膜,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流れの可視化による微細加工を施したSUS製伝熱面がもたらす水の局所沸騰熱伝達機構の解明,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山木 雄大 : </w:t>
      </w:r>
      <w:r>
        <w:rPr>
          <w:rFonts w:ascii="" w:hAnsi="" w:cs="" w:eastAsia=""/>
          <w:b w:val="false"/>
          <w:i w:val="false"/>
          <w:strike w:val="false"/>
          <w:color w:val="000000"/>
          <w:sz w:val="20"/>
          <w:u w:val="none"/>
        </w:rPr>
        <w:t xml:space="preserve">乳酸メチル加水分解反応による乳酸合成の反応速度論の検討,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ビスマス-モリブデン複合酸化物触媒による2-ブテンの酸化脱水素反応, </w:t>
      </w:r>
      <w:r>
        <w:rPr>
          <w:rFonts w:ascii="" w:hAnsi="" w:cs="" w:eastAsia=""/>
          <w:b w:val="false"/>
          <w:i w:val="true"/>
          <w:strike w:val="false"/>
          <w:color w:val="000000"/>
          <w:sz w:val="20"/>
          <w:u w:val="none"/>
        </w:rPr>
        <w:t xml:space="preserve">石油学会第22回JPIJS若手研究者のためのポスターセッション,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土屋 祐人, RAYAN HAMID ELBAKHIT GASMALLA,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常固定床流通式反応装置による亜硝酸性窒素の湿式還元分解と問題点,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多孔質触媒であるH-ZSM-5によるプロピレンのエポキシ化反応,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ブテン類の酸化脱水素反応におけるBi-Mo系酸化物触媒のモリブデン含有量の影響,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コンポスト化鶏糞の酸処理によるリンの回収,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西東 佑輔, 泰地 貴之,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RF樹脂を利用したLiFePO4ナノ粒子/C複合体の創製,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漆原 克友, 黑木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活性炭に対する金属イオンの競争吸着特性,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界面活性剤水溶液界面における液滴の移動現象,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セシウムイオン吸着用PB複合球状磁性吸着剤の調製,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28,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活性炭に対する金属イオン吸着,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固体電解質LATPの創製に関する研究,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髙島 尚希,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BoronドープしたCNTとGrapheneの水蒸気吸着等温線の解析,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微細加工を施したSUS製プレートがもたらす水の伝熱促進挙動,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上嶋 朋恵,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パラジウム膜の水素拡散性向上をもたらすシリカライト中間層のアルカリ処理条件の検討,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圧力駆動型蒸留装置の分離性能評価と新装置作製,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マイクロ流路に生じるスラグ流を活用した貧溶媒晶析,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回分式反応器とマイクロリアクタを複合した反応装置における循環流路長の影響,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19,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循環型反応装置による合成と素反応の速度解析,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不純物を考慮したスチレン分離における内部熱交換型蒸留塔の省エネルギー化,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撹拌機能を備えた水平型蒸留装置のHETPとF-factorの関係,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マイクロバブル生成装置のガス吸収による性能評価,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ケミカルヒートポンプを用いた中低温排熱の再利用性能に関する研究,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結晶周りの流動状態と物質移動速度,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49,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バイオマス利用のためのサプライチェイン最適化システム開発,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林 泰範,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SBA-15を基軸とする多孔質触媒によるプロピレンの接触部分酸化反応,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金属触媒の基礎から応用, --- 反応装置を中心に ---,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フロンティア研究センターにおける対枯渇資源対応技術の開発, </w:t>
      </w:r>
      <w:r>
        <w:rPr>
          <w:rFonts w:ascii="" w:hAnsi="" w:cs="" w:eastAsia=""/>
          <w:b w:val="false"/>
          <w:i w:val="true"/>
          <w:strike w:val="false"/>
          <w:color w:val="000000"/>
          <w:sz w:val="20"/>
          <w:u w:val="none"/>
        </w:rPr>
        <w:t xml:space="preserve">第23回化学工学イノベーション研究会,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活性炭に対する2価金属イオンの吸着特性,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マイクロ流路を有した循環型装置においてスラグ流が物質移動容量係数に与える影響,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マイクロ流路内に生じる気液スラグ流を用いたL-グルタミン酸の貧溶媒晶析,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マイクロリアクタを用いた新規反応装置における循環流路長の影響,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圧力駆動型蒸留装置の圧力挙動と分離性能の比較,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リンの化学, </w:t>
      </w:r>
      <w:r>
        <w:rPr>
          <w:rFonts w:ascii="" w:hAnsi="" w:cs="" w:eastAsia=""/>
          <w:b w:val="false"/>
          <w:i w:val="true"/>
          <w:strike w:val="false"/>
          <w:color w:val="000000"/>
          <w:sz w:val="20"/>
          <w:u w:val="none"/>
        </w:rPr>
        <w:t xml:space="preserve">第3回持続的リン利用シンポジウム,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コンポスト化鶏糞からのリン酸カルシウムの回収,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多孔質触媒によるプロピレンのエポキシ化反応,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ビスマスモリブデン触媒によるプロピレンの部分酸化反応,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イソブタンの酸化脱水素反応におけるMo系触媒の活性検討,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微細加工を施したSUS製プレート表面における沸騰熱伝達機構の解明をめざした流路内可視化の試み,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ビスマス-モリブデン系複合酸化物触媒を用いたプロピレンの部分酸化反応,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ZSM-5系ゼオライト触媒を用いたプロピレンのエポキシ化反応,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立也, 荒井 裕佳, 赤松 正守,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Pd/Cによる亜硝酸性窒素の湿式還元分解におけるアンモニアの生成挙動,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青栁 皓太, 堀内 公太,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メソ孔をもつシリコアルミノリン酸塩系ゼオライトの調製とその水蒸気吸脱着挙動,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撹拌による気液接触の強化と蒸留への応用,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活性炭に対する2価金属イオンの吸着メカニズム,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せん断流れが結晶周りの物質移動に及ぼす影響の数値解析,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Zr Species in SiO2 Doped with Zr, </w:t>
      </w:r>
      <w:r>
        <w:rPr>
          <w:rFonts w:ascii="" w:hAnsi="" w:cs="" w:eastAsia=""/>
          <w:b w:val="false"/>
          <w:i w:val="true"/>
          <w:strike w:val="false"/>
          <w:color w:val="000000"/>
          <w:sz w:val="20"/>
          <w:u w:val="none"/>
        </w:rPr>
        <w:t xml:space="preserve">Photon Factory Activity Report 2016,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2017.</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