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加藤 真介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(徳島県立病院医療安全対策委員会委員 [2008年7月]).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徳島県医師会男女共同参画委員会,  (副委員長 [2009年3月]).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寺嶋 吉保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徳島県生活習慣病検診管理指導協議会 大腸がん部門,  (部会長 [2008年4月〜2009年3月]).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寺嶋 吉保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徳島県がん診療連携協議会,  (委員 [2008年4月〜2009年3月]).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寺嶋 吉保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徳島県がん対策連絡会議,  ( [2008年4月〜2009年3月]).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(糖尿病対策委員会委員 [2007年4月〜2017年3月]).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赤池 雅史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徳島市医師会,  (女性医師プロジェクト委員会委員 [2009年4月〜2017年3月]).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谷 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徳島県健康対策審議会特定疾患対策部門,  (専門委員 [2008年4月〜2015年3月]).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丹黒 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徳島県地域医療総合対策協議会委員会,  (委員 [2009年7月〜2020年7月]).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徳島県メディカルコントロール体制推進協議会委員,  ( [2004年4月〜2012年3月]).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西村 匡司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災害対策委員,  ( [2004年4月〜2012年3月]).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医療系大学間共用試験実施評価機構,  (歯学系OSCE事後評価小委員会委員 [2005年4月〜2015年3月], 歯学系OSCEFD委員会 [2010年4月〜2015年3月]).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健生歯科,  (歯科医師臨床研修管理員会 [2014年4月〜2015年3月]).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独立行政法人医薬品医療機器総合機構,  (科学委員会 委員 [2014年4月〜2018年3月], CPC (Cell Processing Center) 専門部会 委員 [2014年4月〜2016年3月], 非臨床試験の活用に関する専門部会 委員 [2014年4月〜2016年3月], プラセボ対象試験に関する専門部会 委員 [2014年4月〜2016年3月], 医薬品開発専門部会 委員 [2016年4月〜2018年3月]).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独立行政法人医薬品医療機器総合機構,  (科学委員会 委員 [2014年4月〜2018年3月], CPC (Cell Processing Center) 専門部会 委員 [2014年4月〜2016年3月], 非臨床試験の活用に関する専門部会 委員 [2014年4月〜2016年3月], プラセボ対象試験に関する専門部会 委員 [2014年4月〜2016年3月], 医薬品開発専門部会 委員 [2016年4月〜2018年3月]).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日本骨髄バンク,  (連絡責任医師 [2006年4月〜2017年3月]).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徳島県骨髄バンク推進協議会,  (会長 [2010年4月〜2017年3月]).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河野 文昭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徳島県歯科医師会立 徳島歯科学院専門学校,  (徳島歯科学院専門学校教育課程編成委員会委員 [2014年2月〜2016年6月]).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 京子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徳島県循環器病対策推進協議会,  (委員 [2020年11月〜2022年10月]).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 京子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徳島県循環器病対策推進協議会,  (委員 [2020年11月〜2022年10月]).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 京子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徳島県循環器病対策推進協議会,  (委員 [2020年11月〜2022年10月]).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