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徳島県医師会学校医部会,  (理事 [1995年7月〜2006年3月]).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徳島県医師会学校医部会メンタルヘルス対策委員会,  (委員長 [1996年8月〜2006年3月], 副委員長 [2006年4月〜2008年3月]).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徳島県医師会学校医部会,  (理事 [1995年7月〜2006年3月]).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徳島県医師会学校医部会メンタルヘルス対策委員会,  (委員長 [1996年8月〜2006年3月], 副委員長 [2006年4月〜2008年3月]).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徳島県医師会学校医部会メンタルヘルス対策委員会,  (委員長 [1996年8月〜2006年3月], 副委員長 [2006年4月〜2008年3月]).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徳島県医師会学校医部会メンタルヘルス対策委員会,  (委員長 [1996年8月〜2006年3月], 副委員長 [2006年4月〜2008年3月]).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徳島県要保護児童対策協議会,  (会長 [2011年3月〜]).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徳島県要保護児童対策協議会,  (会長 [2011年3月〜]).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(徳島県障碍者介護給付費等不服審査会委員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