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磯野 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上勝学舎で学ぶ「地域連携のための合意形成・協働形成」, 徳島大学上勝学舎, 2015年2月〜3月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磯野 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上勝学講座2, 徳島大学上勝学舎, 2015年2月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磯野 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上勝学舎 学舎報告会, 徳島大学上勝学舎, 2015年2月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磯野 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上勝学講座3, 徳島大学上勝学舎, 2015年3月〜3月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磯野 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みなと発市民活動講座 若者参加と自主財源を生む市民ファンドの仕組みと可能性, 徳島大学地域創生センター, 2015年3月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