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[2014年3月〜2015年3月]).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[2014年3月〜2015年3月]).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[2016年3月〜2017年3月]).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徳島県食の安全安心審議会,  (委員 [2013年8月〜2015年7月]).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徳島県農林水産部 とくしま水産創生ビジョン検討委員会,  (委員 [2015年9月〜12月]).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国立研究開発法人 国立長寿医療研究センター,  (研究生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[2016年3月〜2017年3月]).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[2017年3月〜2018年3月]).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[2017年3月〜2018年3月]).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[2018年3月〜2019年3月]).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消費者庁研究アドバイザー,  ( [2018年3月〜2019年3月]).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[2018年3月〜2019年3月]).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消費者庁研究アドバイザー,  ( [2018年3月〜2019年3月]).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[2019年3月〜2020年3月]).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首藤 恵泉</w:t>
      </w:r>
      <w:r>
        <w:rPr>
          <w:rFonts w:ascii="" w:hAnsi="" w:cs="" w:eastAsia=""/>
          <w:b w:val="false"/>
          <w:i w:val="false"/>
          <w:strike w:val="false"/>
          <w:color w:val="000000"/>
          <w:sz w:val="20"/>
          <w:u w:val="none"/>
        </w:rPr>
        <w:t xml:space="preserve"> : 独立行政法人国民生活センター,  (客員研究員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[2019年3月〜2020年3月]).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首藤 恵泉</w:t>
      </w:r>
      <w:r>
        <w:rPr>
          <w:rFonts w:ascii="" w:hAnsi="" w:cs="" w:eastAsia=""/>
          <w:b w:val="false"/>
          <w:i w:val="false"/>
          <w:strike w:val="false"/>
          <w:color w:val="000000"/>
          <w:sz w:val="20"/>
          <w:u w:val="none"/>
        </w:rPr>
        <w:t xml:space="preserve"> : 独立行政法人国民生活センター,  (客員研究員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