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Onishi, Yuki Motobayashi,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Manabu Ishihara,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angiotensin II type 1 receptor blockade on the systemic blood nitric oxide dynamics in Nω-nitro-L-arginine methyl ester-treated rats,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M. Shirotori, Y. Kawaguchi,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T.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Takeuchi : </w:t>
      </w:r>
      <w:r>
        <w:rPr>
          <w:rFonts w:ascii="" w:hAnsi="" w:cs="" w:eastAsia=""/>
          <w:b w:val="false"/>
          <w:i w:val="false"/>
          <w:strike w:val="false"/>
          <w:color w:val="000000"/>
          <w:sz w:val="20"/>
          <w:u w:val="none"/>
        </w:rPr>
        <w:t xml:space="preserve">Antibacterial and Antioxidant Activities of Quercetin Oxidation Products from Yellow Onion (Alliu cepa) Skin,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3551-3357,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Constituents from the Peels of Citrus sudachi,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1177-1179,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川添 仁, 久保 智美, 飯原 なおみ, 土居 智明, 奥條 真紀子, 福岡 憲泰, 藤本 さとし, 金地 伸拓, 坂東 修二, 石田 俊彦,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患者参加型癌化学療法副作用モニタリング, --- 患者の治療参加と情報の共有化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629-642,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Mayumi Torii,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Calcium and reactive oxygen species mediated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-induced apoptosis in PC12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Src kinase inhibitor M475271 inhibits VEGF-induced vascular endothelial-cadherin and β-catenin phosphorylation but increases their association,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112-120,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Hitomi Kiyokawa, Yuki Kimura, Yoji Kato,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Hypochlorous acid-derived modification of phospholipids: characterization of aminophospholipids as regulatory molecules for lipid peroxidation.,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14201-14211,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Kawazoe,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Hiroaki Tanaka, Noriyasu Fukuoka, Hiroaki Ohnishi, Toshihiko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Houchi : </w:t>
      </w:r>
      <w:r>
        <w:rPr>
          <w:rFonts w:ascii="" w:hAnsi="" w:cs="" w:eastAsia=""/>
          <w:b w:val="false"/>
          <w:i w:val="false"/>
          <w:strike w:val="false"/>
          <w:color w:val="000000"/>
          <w:sz w:val="20"/>
          <w:u w:val="none"/>
        </w:rPr>
        <w:t xml:space="preserve">Change of the blood concentration of tacrolimus after the switch from fluconazole to variconazole in patients receiving allogeneic hematopoietic stem cell transplantation,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2528-2531,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Deliorman Didem Orhan, Fatma Ergun, Erdem Yesilada,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two flavonol glycosides from Cirsium hypoleucum DC. through bioassay-guided fractionation, </w:t>
      </w:r>
      <w:r>
        <w:rPr>
          <w:rFonts w:ascii="" w:hAnsi="" w:cs="" w:eastAsia=""/>
          <w:b w:val="false"/>
          <w:i w:val="true"/>
          <w:strike w:val="false"/>
          <w:color w:val="000000"/>
          <w:sz w:val="20"/>
          <w:u w:val="single"/>
        </w:rPr>
        <w:t>Turkish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2007.</w:t>
      </w:r>
    </w:p>
    <w:p>
      <w:pPr>
        <w:numPr>
          <w:numId w:val="5"/>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H.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Colored complex of ferric-xylenol orange/phosphatidylcholine vesicle in the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is an alternative source of NO in vivo, </w:t>
      </w:r>
      <w:r>
        <w:rPr>
          <w:rFonts w:ascii="" w:hAnsi="" w:cs="" w:eastAsia=""/>
          <w:b w:val="false"/>
          <w:i w:val="true"/>
          <w:strike w:val="false"/>
          <w:color w:val="000000"/>
          <w:sz w:val="20"/>
          <w:u w:val="none"/>
        </w:rPr>
        <w:t xml:space="preserve">International Society for Radical Research 13th Biennial Congress, </w:t>
      </w:r>
      <w:r>
        <w:rPr>
          <w:rFonts w:ascii="" w:hAnsi="" w:cs="" w:eastAsia=""/>
          <w:b w:val="false"/>
          <w:i w:val="false"/>
          <w:strike w:val="false"/>
          <w:color w:val="000000"/>
          <w:sz w:val="20"/>
          <w:u w:val="none"/>
        </w:rPr>
        <w:t>Davos, Switzerland,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Soichiro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quercetin on NO production from nitrite at physiological conditions, </w:t>
      </w:r>
      <w:r>
        <w:rPr>
          <w:rFonts w:ascii="" w:hAnsi="" w:cs="" w:eastAsia=""/>
          <w:b w:val="false"/>
          <w:i w:val="true"/>
          <w:strike w:val="false"/>
          <w:color w:val="000000"/>
          <w:sz w:val="20"/>
          <w:u w:val="none"/>
        </w:rPr>
        <w:t xml:space="preserve">20th Scientific Meeting of the International Soiciety of Hypertension, </w:t>
      </w:r>
      <w:r>
        <w:rPr>
          <w:rFonts w:ascii="" w:hAnsi="" w:cs="" w:eastAsia=""/>
          <w:b w:val="false"/>
          <w:i w:val="false"/>
          <w:strike w:val="false"/>
          <w:color w:val="000000"/>
          <w:sz w:val="20"/>
          <w:u w:val="none"/>
        </w:rPr>
        <w:t>Fukuoka, Japan,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nitrosonifedipine radical from nifedipine and its antioxidative activity in cultured cells, </w:t>
      </w:r>
      <w:r>
        <w:rPr>
          <w:rFonts w:ascii="" w:hAnsi="" w:cs="" w:eastAsia=""/>
          <w:b w:val="false"/>
          <w:i w:val="true"/>
          <w:strike w:val="false"/>
          <w:color w:val="000000"/>
          <w:sz w:val="20"/>
          <w:u w:val="none"/>
        </w:rPr>
        <w:t xml:space="preserve">13th annual meeting of society of free radical and biology of medicine,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Erika Miki, Arisa Hironaga,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inhibits PDGF-induced cell migration in rat mesangial cells,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松村 敏彦, 黒川 ふみ,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ラット強制水泳試験による漢方薬の抗うつ作用評価,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30,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中川 博之, 橋田 和佳, 佐藤 昌俊, 奥瀬 由惟, 田岡 千明, 岩永 智史,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スダチCitrus sudachi)の含有成分並びに血糖値上昇抑制作用について, </w:t>
      </w:r>
      <w:r>
        <w:rPr>
          <w:rFonts w:ascii="" w:hAnsi="" w:cs="" w:eastAsia=""/>
          <w:b w:val="false"/>
          <w:i w:val="true"/>
          <w:strike w:val="false"/>
          <w:color w:val="000000"/>
          <w:sz w:val="20"/>
          <w:u w:val="none"/>
        </w:rPr>
        <w:t xml:space="preserve">第一回食品薬学シンポジウム,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敏彦, 宮本 由加里, 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ラット強制水泳試験における漢方薬の抗うつ作用の検討,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125,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神谷 昌樹, 中本 亜樹,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高脂血症治療薬・フェノフィブラートのBGL Modificationによる中性脂肪低下効果の検討, </w:t>
      </w:r>
      <w:r>
        <w:rPr>
          <w:rFonts w:ascii="" w:hAnsi="" w:cs="" w:eastAsia=""/>
          <w:b w:val="false"/>
          <w:i w:val="true"/>
          <w:strike w:val="false"/>
          <w:color w:val="000000"/>
          <w:sz w:val="20"/>
          <w:u w:val="none"/>
        </w:rPr>
        <w:t xml:space="preserve">日本薬学会 第127年会, </w:t>
      </w:r>
      <w:r>
        <w:rPr>
          <w:rFonts w:ascii="" w:hAnsi="" w:cs="" w:eastAsia=""/>
          <w:b w:val="true"/>
          <w:i w:val="false"/>
          <w:strike w:val="false"/>
          <w:color w:val="000000"/>
          <w:sz w:val="20"/>
          <w:u w:val="none"/>
        </w:rPr>
        <w:t xml:space="preserve">Vol.31-0567, </w:t>
      </w:r>
      <w:r>
        <w:rPr>
          <w:rFonts w:ascii="" w:hAnsi="" w:cs="" w:eastAsia=""/>
          <w:b w:val="false"/>
          <w:i w:val="false"/>
          <w:strike w:val="false"/>
          <w:color w:val="000000"/>
          <w:sz w:val="20"/>
          <w:u w:val="none"/>
        </w:rPr>
        <w:t>2007年3月.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Kawazoe,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Hiroaki Tanaka, Chiaki Doi, Noriyasu Fukuoka, Nobuhiro Kanaji, Shuji Bandoh, Toshihiko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Houchi : </w:t>
      </w:r>
      <w:r>
        <w:rPr>
          <w:rFonts w:ascii="" w:hAnsi="" w:cs="" w:eastAsia=""/>
          <w:b w:val="false"/>
          <w:i w:val="false"/>
          <w:strike w:val="false"/>
          <w:color w:val="000000"/>
          <w:sz w:val="20"/>
          <w:u w:val="none"/>
        </w:rPr>
        <w:t xml:space="preserve">Preventive effects of low-dose dexamethasone for delayed adverse events induced by carboplatin-based combination chemotherapy,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1001-1006,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川添 仁,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田中 裕章, 二宮 昌樹, 福岡 憲泰, 大西 宏明, 石田 俊彦, 芳地 一 : </w:t>
      </w:r>
      <w:r>
        <w:rPr>
          <w:rFonts w:ascii="" w:hAnsi="" w:cs="" w:eastAsia=""/>
          <w:b w:val="false"/>
          <w:i w:val="false"/>
          <w:strike w:val="false"/>
          <w:color w:val="000000"/>
          <w:sz w:val="20"/>
          <w:u w:val="none"/>
        </w:rPr>
        <w:t xml:space="preserve">同種造血幹細胞移植患者におけるニューキノロン系抗菌薬による内因性感染の予防効果, --- 骨髄移植，末梢血幹細胞移植，臍帯血移植の比較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1301-1307,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1107-1117, 2007.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Satoshi Iwanaga, Hideki Ohnishi, Yayoi Fukuhara, Chiaki Taoka, Soichiro Tajima,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and in vitro studies on NO formation from iron-quercetin-nitrite complexes, </w:t>
      </w:r>
      <w:r>
        <w:rPr>
          <w:rFonts w:ascii="" w:hAnsi="" w:cs="" w:eastAsia=""/>
          <w:b w:val="false"/>
          <w:i w:val="true"/>
          <w:strike w:val="false"/>
          <w:color w:val="000000"/>
          <w:sz w:val="20"/>
          <w:u w:val="none"/>
        </w:rPr>
        <w:t xml:space="preserve">Second International Role of Nitrite in Physiology, Pathophysiology and Therapeutics Meeting, </w:t>
      </w:r>
      <w:r>
        <w:rPr>
          <w:rFonts w:ascii="" w:hAnsi="" w:cs="" w:eastAsia=""/>
          <w:b w:val="false"/>
          <w:i w:val="false"/>
          <w:strike w:val="false"/>
          <w:color w:val="000000"/>
          <w:sz w:val="20"/>
          <w:u w:val="none"/>
        </w:rPr>
        <w:t>Bethesda, Maryland,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Narantungalag Dorjsuren,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Teppei Tsuneishi, Yuki Motobayashi, Hideki Ohnishi,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olmesartan on TNF-α-induced cytotoxicity in human glomerular endothelial cells,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真純,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過酸化脂質の簡易比色定量法:発色成分 [キシレノールオレンジFe3+錯体ー膜ホスファチジルコリン] 複合体の性質, </w:t>
      </w:r>
      <w:r>
        <w:rPr>
          <w:rFonts w:ascii="" w:hAnsi="" w:cs="" w:eastAsia=""/>
          <w:b w:val="false"/>
          <w:i w:val="true"/>
          <w:strike w:val="false"/>
          <w:color w:val="000000"/>
          <w:sz w:val="20"/>
          <w:u w:val="none"/>
        </w:rPr>
        <w:t xml:space="preserve">日本過酸化脂質フリーラジカル学会第31回大会, </w:t>
      </w:r>
      <w:r>
        <w:rPr>
          <w:rFonts w:ascii="" w:hAnsi="" w:cs="" w:eastAsia=""/>
          <w:b w:val="false"/>
          <w:i w:val="false"/>
          <w:strike w:val="false"/>
          <w:color w:val="000000"/>
          <w:sz w:val="20"/>
          <w:u w:val="none"/>
        </w:rPr>
        <w:t>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田岡 千明,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水溶性Fenofibrate製剤の作成と中性脂肪低下作用の検討, </w:t>
      </w:r>
      <w:r>
        <w:rPr>
          <w:rFonts w:ascii="" w:hAnsi="" w:cs="" w:eastAsia=""/>
          <w:b w:val="false"/>
          <w:i w:val="true"/>
          <w:strike w:val="false"/>
          <w:color w:val="000000"/>
          <w:sz w:val="20"/>
          <w:u w:val="none"/>
        </w:rPr>
        <w:t xml:space="preserve">第111回 日本薬理学会近畿部会, </w:t>
      </w:r>
      <w:r>
        <w:rPr>
          <w:rFonts w:ascii="" w:hAnsi="" w:cs="" w:eastAsia=""/>
          <w:b w:val="false"/>
          <w:i w:val="false"/>
          <w:strike w:val="false"/>
          <w:color w:val="000000"/>
          <w:sz w:val="20"/>
          <w:u w:val="none"/>
        </w:rPr>
        <w:t>81,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河添 仁,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井上 達也, 山口 佳津騎, 田中 裕章, 加藤 雅人, 辻 繁子, 二宮 昌樹, 福岡 憲泰, 大西 宏明, 石田 俊彦, 芳地 一 : </w:t>
      </w:r>
      <w:r>
        <w:rPr>
          <w:rFonts w:ascii="" w:hAnsi="" w:cs="" w:eastAsia=""/>
          <w:b w:val="false"/>
          <w:i w:val="false"/>
          <w:strike w:val="false"/>
          <w:color w:val="000000"/>
          <w:sz w:val="20"/>
          <w:u w:val="none"/>
        </w:rPr>
        <w:t xml:space="preserve">同種造血幹細胞移植患者における多剤耐性緑膿菌による感染症治療,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657-661,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Abe,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Satoshi Ichimaru,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Wada : </w:t>
      </w:r>
      <w:r>
        <w:rPr>
          <w:rFonts w:ascii="" w:hAnsi="" w:cs="" w:eastAsia=""/>
          <w:b w:val="false"/>
          <w:i w:val="false"/>
          <w:strike w:val="false"/>
          <w:color w:val="000000"/>
          <w:sz w:val="20"/>
          <w:u w:val="none"/>
        </w:rPr>
        <w:t xml:space="preserve">Comparison of the protective effect of N-acetylcysteine by different treatments on rat myocardial ischemia-reperfusion injury.,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571-577,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Abe,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Satoshi Ichimaru, Shinichiro Kaji,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Wada : </w:t>
      </w:r>
      <w:r>
        <w:rPr>
          <w:rFonts w:ascii="" w:hAnsi="" w:cs="" w:eastAsia=""/>
          <w:b w:val="false"/>
          <w:i w:val="false"/>
          <w:strike w:val="false"/>
          <w:color w:val="000000"/>
          <w:sz w:val="20"/>
          <w:u w:val="none"/>
        </w:rPr>
        <w:t xml:space="preserve">Different effect of acute treatment with rosiglitazone on rat myocardial ischemia/reperfusion injury by administration method.,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215-219,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Kawazoe, kyoko Takaoka,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K Negayama,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antibacterial activity of fluoroquinolones with their sucralfate-complexes against clinically-isolated bacteria,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790-795,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Kawazoe, H. Dobashi, T. Kameda, K. Susaki, K. Kittaka, M. Tokuda, N. Fukuoka,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Houchi : </w:t>
      </w:r>
      <w:r>
        <w:rPr>
          <w:rFonts w:ascii="" w:hAnsi="" w:cs="" w:eastAsia=""/>
          <w:b w:val="false"/>
          <w:i w:val="false"/>
          <w:strike w:val="false"/>
          <w:color w:val="000000"/>
          <w:sz w:val="20"/>
          <w:u w:val="none"/>
        </w:rPr>
        <w:t xml:space="preserve">Prospective study to assess the optimal blood concentration of tacrolimus in Japanese patients with rheumatoid arthritis,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435-440,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Chie Katsuda, Kanami Niiyama,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certain amino acids in a short peptide causes a significant difference in their immunoreactivities with antibodies against different epitopes: evidence for possible folding of the peptide on a nitrocellulose or PVDF membrane., </w:t>
      </w:r>
      <w:r>
        <w:rPr>
          <w:rFonts w:ascii="" w:hAnsi="" w:cs="" w:eastAsia=""/>
          <w:b w:val="false"/>
          <w:i w:val="true"/>
          <w:strike w:val="false"/>
          <w:color w:val="000000"/>
          <w:sz w:val="20"/>
          <w:u w:val="single"/>
        </w:rPr>
        <w:t>Biologicals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44-47,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plasmids suitable for in vitro synthesis of full-length mRNAs having a 3'-poly(A)+tail.,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203-207, 2009.</w:t>
      </w:r>
    </w:p>
    <w:p>
      <w:pPr>
        <w:numPr>
          <w:numId w:val="7"/>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1265-1277,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Katsuda Chie,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Certain Amino Acids in a Short Peptide Causes a Significant Difference in Their Immunoreactivities with Antibodies Against Different Epitopes: Evidence for Possible Folding of the Peptide on Nitrocellulose or PVDF Membrane,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竹永 葉月, 梶真 一朗, 松田 彩佳,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心筋虚血再灌流障害における脂質メディエーターリゾホスファチジン酸の生理的役割,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 真一朗, 一丸 智司, 阿部 真博,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心筋虚血再灌流障害に対するPPAR-γ活性化療法の効果,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 真一朗, 竹永 葉月,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リゾホスファチジン酸の心筋虚血再灌流障害への影響, </w:t>
      </w:r>
      <w:r>
        <w:rPr>
          <w:rFonts w:ascii="" w:hAnsi="" w:cs="" w:eastAsia=""/>
          <w:b w:val="false"/>
          <w:i w:val="true"/>
          <w:strike w:val="false"/>
          <w:color w:val="000000"/>
          <w:sz w:val="20"/>
          <w:u w:val="none"/>
        </w:rPr>
        <w:t xml:space="preserve">第82回 日本薬理学会年会,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角幡 玲,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マイクロアレイを用いた遺伝子発現の定量的評価におけるプローブ設計領域の重要性, </w:t>
      </w:r>
      <w:r>
        <w:rPr>
          <w:rFonts w:ascii="" w:hAnsi="" w:cs="" w:eastAsia=""/>
          <w:b w:val="false"/>
          <w:i w:val="true"/>
          <w:strike w:val="false"/>
          <w:color w:val="000000"/>
          <w:sz w:val="20"/>
          <w:u w:val="none"/>
        </w:rPr>
        <w:t xml:space="preserve">第129回 日本薬学会,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新山 加菜美,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森 千尋,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荻野 真理,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脂肪組織に選択的に発現した遺伝子の同定とその発現プロフィールの解析, </w:t>
      </w:r>
      <w:r>
        <w:rPr>
          <w:rFonts w:ascii="" w:hAnsi="" w:cs="" w:eastAsia=""/>
          <w:b w:val="false"/>
          <w:i w:val="true"/>
          <w:strike w:val="false"/>
          <w:color w:val="000000"/>
          <w:sz w:val="20"/>
          <w:u w:val="none"/>
        </w:rPr>
        <w:t xml:space="preserve">第129回 日本薬学会,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CpG-free pDNAを使用したPEG修飾リポプレックス投与がABC現象に与える影響,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Masahiro Watanabe,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Masatoshi Kataoka,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FABP isoforms and tissues based on quantitative evaluation of transcript levels of these isoforms in various rat tissues.,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1695-1701, 2009.</w:t>
      </w:r>
    </w:p>
    <w:p>
      <w:pPr>
        <w:numPr>
          <w:numId w:val="8"/>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1486-1491, 2009.</w:t>
      </w:r>
    </w:p>
    <w:p>
      <w:pPr>
        <w:numPr>
          <w:numId w:val="8"/>
        </w:numPr>
        <w:autoSpaceDE w:val="off"/>
        <w:autoSpaceDN w:val="off"/>
        <w:spacing w:line="-240" w:lineRule="auto"/>
        <w:ind w:left="30"/>
      </w:pPr>
      <w:r>
        <w:rPr>
          <w:rFonts w:ascii="" w:hAnsi="" w:cs="" w:eastAsia=""/>
          <w:b w:val="true"/>
          <w:i w:val="false"/>
          <w:strike w:val="false"/>
          <w:color w:val="000000"/>
          <w:sz w:val="20"/>
          <w:u w:val="none"/>
        </w:rPr>
        <w:t>S. Nishibayashi, K. Hattori, T. Hirano, K. Uehara, Y. Nakano, M. Aihara, Y. Yamada, M. Muraguchi, F.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and structural changes in end-stage kidney disease due to glomerulonephritis induced by the recombinant alpha3(IV)NC1 domain., </w:t>
      </w:r>
      <w:r>
        <w:rPr>
          <w:rFonts w:ascii="" w:hAnsi="" w:cs="" w:eastAsia=""/>
          <w:b w:val="false"/>
          <w:i w:val="true"/>
          <w:strike w:val="false"/>
          <w:color w:val="000000"/>
          <w:sz w:val="20"/>
          <w:u w:val="single"/>
        </w:rPr>
        <w:t>Experimental Animals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157-170,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Tatsuaki Tagami, Kazuya Nakamura,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 motifs in pDNA-sequences increase anti-PEG IgM production induced by PEG-coated pDNA-lipoplexes.,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ポリエチレングリコール(PEG)を利用した核酸送達システムにおいてプラスミドDNA配列内のCpG除去が抗PEG抗体産生に与える影響,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上田 香織, 足立 美香, 竹永 葉月, 盛重 淳一, 堤 敏彦,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哺乳類体液におけるリゾホスファチジン酸レベルの調節機構ーシンポジウム「生理活性リゾリン脂質研究Update」,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田澤 綾香, 木下 綾子, 森 咲子,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サリチル酸系薬物の吸収に及ぼすカルバペネム系抗生物質の影響,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 真一朗, 中本 淳子,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心筋虚血再灌流障害に対するPPAR-γ及びPPAR-α活性化効果の比較,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合田 俊一,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呼吸基質非存在下において透過性遷移を誘起したミトコンドリアに観察される特徴的なタンパク質の放出様式, </w:t>
      </w:r>
      <w:r>
        <w:rPr>
          <w:rFonts w:ascii="" w:hAnsi="" w:cs="" w:eastAsia=""/>
          <w:b w:val="false"/>
          <w:i w:val="true"/>
          <w:strike w:val="false"/>
          <w:color w:val="000000"/>
          <w:sz w:val="20"/>
          <w:u w:val="none"/>
        </w:rPr>
        <w:t xml:space="preserve">第31回 生体膜と薬物の相互作用シンポジウム,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 拓也,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森 千尋, 森田 結貴, 新山 加菜美,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初代培養した脂肪細胞と3T3-L1細胞の遺伝子発現プロファイルの違い,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 真一朗, 中本 淳子,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PPAR-αおよびγ活性化による心筋虚血再灌流障害抑制効果の比較,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