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地方都市における健康支援に着目した一連の低炭素交通政策導入に関する有効性の評価, 平成25年度JCOMM技術賞, 日本モビリティ・マネジメント会議, 2013年7月.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伊勢 千尋 : </w:t>
      </w:r>
      <w:r>
        <w:rPr>
          <w:rFonts w:ascii="" w:hAnsi="" w:cs="" w:eastAsia=""/>
          <w:b w:val="false"/>
          <w:i w:val="false"/>
          <w:strike w:val="false"/>
          <w:color w:val="000000"/>
          <w:sz w:val="20"/>
          <w:u w:val="none"/>
        </w:rPr>
        <w:t>津波リスクが存在する地域における転居意識に関する研究, 第17回学術大会優秀発表賞, 日本環境共生学会, 2014年9月.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