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491-502,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5"/>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3093-3105,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3217-3230, 2005.</w:t>
      </w:r>
    </w:p>
    <w:p>
      <w:pPr>
        <w:numPr>
          <w:numId w:val="5"/>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240-241,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17290-17295, 2005.</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5"/>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221-230, 2005.</w:t>
      </w:r>
    </w:p>
    <w:p>
      <w:pPr>
        <w:numPr>
          <w:numId w:val="5"/>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291-292, 2005.</w:t>
      </w:r>
    </w:p>
    <w:p>
      <w:pPr>
        <w:numPr>
          <w:numId w:val="5"/>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293-294, 2005.</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297-299,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750-755, 2005年5月.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5"/>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5"/>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5"/>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5"/>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2093-2103,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1573-1582,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61-71,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41-60,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7"/>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694-703,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7"/>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621-633,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81-96,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41-55,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7"/>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