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PDGFによるメサンギウム細胞遊走に対するオルメサルタンの抑制効果とその分子機構, 日本心脈管作動物質学会研究奨励賞, 日本心脈管作動物質学会, 2007年2月.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血管障害における酸化ストレスの細胞内分子機構解明と新規抗酸化薬の開発,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腎・心血管障害における細胞内分子機構解明とその治療法の開発, 日本薬学会中国四国支部奨励賞, 日本薬学会中国四国支部, 2010年11月.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先端奨励論文賞, 博慈会 老人病研究所,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薬事功労, 平成25年度薬事功労者徳島県保健福祉部長表彰,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ドラッグリポジショニングを切り口とした新規心肺蘇生薬の探索研究-大規模医療情報を活用した検討-, 医療薬学フォーラム2016/第24回クリニカルファーマシーシンポジウム優秀ポスター賞受賞, 日本薬学会医療薬科学部会, 2016年6月.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教育・研究活動に対する貢献, 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医療ビッグデータを用いたオキサリプラチン誘発末梢神経障害の予防薬開発, 臨床薬理研究振興財団 研究大賞,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2021年6月.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第97回日本薬理学会 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