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腎・心血管障害における細胞内分子機構解明とその治療法の開発, 日本薬学会中国四国支部奨励賞, 日本薬学会中国四国支部,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先端奨励論文賞, 博慈会 老人病研究所, 2014年2月.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