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徳島大学大学院ヘルスバイオサイエンス研究部 第10回 月例交流セミナー,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