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医事法の方法と課題(分担), 信山社,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AmpFlSTR ProfilerTM PCR Amplification kit for a personal identification of the putrefied cadaver,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243-246,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Yasushi Yoshida, Yoshihiko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forensic casework of personal identification from a mixed body fluid with different gender by Y-STRs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Post-mortem Changes on DNA typing (D1S80, TH01, HLA DQA 1, and PM typing system): Case studies for personal identification,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Kazuya Ikematsu,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Nakasono : </w:t>
      </w:r>
      <w:r>
        <w:rPr>
          <w:rFonts w:ascii="" w:hAnsi="" w:cs="" w:eastAsia=""/>
          <w:b w:val="false"/>
          <w:i w:val="false"/>
          <w:strike w:val="false"/>
          <w:color w:val="000000"/>
          <w:sz w:val="20"/>
          <w:u w:val="none"/>
        </w:rPr>
        <w:t xml:space="preserve">An adult autopsy case of acute encephalopathy associated with influenza A virus,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rat spermatogenesis after toluene inhalation,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2005.</w:t>
      </w:r>
    </w:p>
    <w:p>
      <w:pPr>
        <w:numPr>
          <w:numId w:val="5"/>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Nakasono Ichiro : </w:t>
      </w:r>
      <w:r>
        <w:rPr>
          <w:rFonts w:ascii="" w:hAnsi="" w:cs="" w:eastAsia=""/>
          <w:b w:val="false"/>
          <w:i w:val="false"/>
          <w:strike w:val="false"/>
          <w:color w:val="000000"/>
          <w:sz w:val="20"/>
          <w:u w:val="none"/>
        </w:rPr>
        <w:t xml:space="preserve">Effect of hypothermia on postmortem alterations in MAP2 immunostaining in the human hippocampus,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340-344,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inhalation-induced adrenocortical hypertrophy and endocrinological changes in rat,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1929-1937,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恭史, 藤田 義彦,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Y-STRsにより複数人由来体液斑から被疑者を特定した鑑定例,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770-774,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法医学から見た頭部外傷の留意点,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770-773,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A. Scott, Zorrilla P. Eric,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Koob F. George : </w:t>
      </w:r>
      <w:r>
        <w:rPr>
          <w:rFonts w:ascii="" w:hAnsi="" w:cs="" w:eastAsia=""/>
          <w:b w:val="false"/>
          <w:i w:val="false"/>
          <w:strike w:val="false"/>
          <w:color w:val="000000"/>
          <w:sz w:val="20"/>
          <w:u w:val="none"/>
        </w:rPr>
        <w:t xml:space="preserve">The effect of a CRF1 antagonist injected into the amygdala on unlimited access to heroin self-administration, </w:t>
      </w:r>
      <w:r>
        <w:rPr>
          <w:rFonts w:ascii="" w:hAnsi="" w:cs="" w:eastAsia=""/>
          <w:b w:val="false"/>
          <w:i w:val="true"/>
          <w:strike w:val="false"/>
          <w:color w:val="000000"/>
          <w:sz w:val="20"/>
          <w:u w:val="none"/>
        </w:rPr>
        <w:t xml:space="preserve">Experimental Biology,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法医学からみた頭部外傷の留意点, </w:t>
      </w:r>
      <w:r>
        <w:rPr>
          <w:rFonts w:ascii="" w:hAnsi="" w:cs="" w:eastAsia=""/>
          <w:b w:val="false"/>
          <w:i w:val="true"/>
          <w:strike w:val="false"/>
          <w:color w:val="000000"/>
          <w:sz w:val="20"/>
          <w:u w:val="none"/>
        </w:rPr>
        <w:t xml:space="preserve">第24回脳神経外科コングレス,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トルエン吸入によるラット脳における神経栄養因子BDNFの変化,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吉田 恭史,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Profiler Kit と3種類のY-STRsを用いた精液·唾液の混合体液からのDNA多型分析例,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遷延性溺死とは, </w:t>
      </w:r>
      <w:r>
        <w:rPr>
          <w:rFonts w:ascii="" w:hAnsi="" w:cs="" w:eastAsia=""/>
          <w:b w:val="false"/>
          <w:i w:val="true"/>
          <w:strike w:val="false"/>
          <w:color w:val="000000"/>
          <w:sz w:val="20"/>
          <w:u w:val="none"/>
        </w:rPr>
        <w:t xml:space="preserve">第11回法医病理夏期セミナー,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練炭コンロによる自殺が疑われた一剖検例,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縊頚失敗後咽頭部周囲出血で窒息した一剖検例,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薬物依存Q&amp;A 「暮らしの科学シリーズ」, --- 胎児に対するタバコの影響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Fujita : </w:t>
      </w:r>
      <w:r>
        <w:rPr>
          <w:rFonts w:ascii="" w:hAnsi="" w:cs="" w:eastAsia=""/>
          <w:b w:val="false"/>
          <w:i w:val="false"/>
          <w:strike w:val="false"/>
          <w:color w:val="000000"/>
          <w:sz w:val="20"/>
          <w:u w:val="none"/>
        </w:rPr>
        <w:t xml:space="preserve">Population study of Y-chromosome STR haplotypes in Japanese from Tokushima,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methanphetamine-treated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extraction of sperm DNA from mixed body fluids containing semen.,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hypophysectomy: relation between stress and cause of death,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183-187,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adrenal insufficiency 20 years after total pituitarectomy: Relation between stress and cause of death,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kidney in methamphetamine intoxication, </w:t>
      </w:r>
      <w:r>
        <w:rPr>
          <w:rFonts w:ascii="" w:hAnsi="" w:cs="" w:eastAsia=""/>
          <w:b w:val="false"/>
          <w:i w:val="true"/>
          <w:strike w:val="false"/>
          <w:color w:val="000000"/>
          <w:sz w:val="20"/>
          <w:u w:val="none"/>
        </w:rPr>
        <w:t xml:space="preserve">6 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Fujita Yoshihiko,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FTA® technology to extracting sperm DNA from semen-mixed body fluid,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Renal function and oxidative damage in methamphetamine-treated rat, </w:t>
      </w:r>
      <w:r>
        <w:rPr>
          <w:rFonts w:ascii="" w:hAnsi="" w:cs="" w:eastAsia=""/>
          <w:b w:val="false"/>
          <w:i w:val="true"/>
          <w:strike w:val="false"/>
          <w:color w:val="000000"/>
          <w:sz w:val="20"/>
          <w:u w:val="none"/>
        </w:rPr>
        <w:t xml:space="preserve">6th ISALM, </w:t>
      </w:r>
      <w:r>
        <w:rPr>
          <w:rFonts w:ascii="" w:hAnsi="" w:cs="" w:eastAsia=""/>
          <w:b w:val="false"/>
          <w:i w:val="false"/>
          <w:strike w:val="false"/>
          <w:color w:val="000000"/>
          <w:sz w:val="20"/>
          <w:u w:val="none"/>
        </w:rPr>
        <w:t>Hamburg,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精液混合体液からの精子由来DNAの迅速·簡易な抽出法の開発, </w:t>
      </w:r>
      <w:r>
        <w:rPr>
          <w:rFonts w:ascii="" w:hAnsi="" w:cs="" w:eastAsia=""/>
          <w:b w:val="false"/>
          <w:i w:val="true"/>
          <w:strike w:val="false"/>
          <w:color w:val="000000"/>
          <w:sz w:val="20"/>
          <w:u w:val="none"/>
        </w:rPr>
        <w:t xml:space="preserve">第89次日本法医学会総会,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覚醒剤中毒者の線条体におけるdopaminergic terminal maker 及び cospase-3の活性化に関する研究,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縊頚後一酸化炭素中毒死した一剖検例,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Sunmee Wee, Sheila E Spacio, George F Koob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Luigi Pulvirenti : </w:t>
      </w:r>
      <w:r>
        <w:rPr>
          <w:rFonts w:ascii="" w:hAnsi="" w:cs="" w:eastAsia=""/>
          <w:b w:val="false"/>
          <w:i w:val="false"/>
          <w:strike w:val="false"/>
          <w:color w:val="000000"/>
          <w:sz w:val="20"/>
          <w:u w:val="none"/>
        </w:rPr>
        <w:t xml:space="preserve">Escalation of methamphetamine self-administration in rats: a dose effect function,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多数のサメ咬傷を認めた海上漂流死体の一剖検例,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33-38,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Toluene inhalation induced neuronal damage in the spinal cord and changes of neurotrophic factors in rat,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dopaminergic terminal markers and caspase-3 activation in the striatum of human methamphetamine users, </w:t>
      </w:r>
      <w:r>
        <w:rPr>
          <w:rFonts w:ascii="" w:hAnsi="" w:cs="" w:eastAsia=""/>
          <w:b w:val="false"/>
          <w:i w:val="true"/>
          <w:strike w:val="false"/>
          <w:color w:val="000000"/>
          <w:sz w:val="20"/>
          <w:u w:val="single"/>
        </w:rPr>
        <w:t>International Journal of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メタンフェタミン濫用者の線条体におけるグリア細胞の免疫組織化学的検討,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法医剖検診断における尿中8-hydroxy-2'-deoxyguanosine濃度の検討(第2報),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法医剖検脳の室傍核の免疫組織化学的検討,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王 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高所転落後4日目に死亡した胸腔内出血の一剖検例,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人工妊娠中絶後5日目に慢性解離性脳動脈瘤破裂により急死した1剖検例．,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45-49,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Yoshida,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Wong Lue : </w:t>
      </w:r>
      <w:r>
        <w:rPr>
          <w:rFonts w:ascii="" w:hAnsi="" w:cs="" w:eastAsia=""/>
          <w:b w:val="false"/>
          <w:i w:val="false"/>
          <w:strike w:val="false"/>
          <w:color w:val="000000"/>
          <w:sz w:val="20"/>
          <w:u w:val="none"/>
        </w:rPr>
        <w:t xml:space="preserve">Y-SNP and Y-STR analysis in a Japanese population, </w:t>
      </w:r>
      <w:r>
        <w:rPr>
          <w:rFonts w:ascii="" w:hAnsi="" w:cs="" w:eastAsia=""/>
          <w:b w:val="false"/>
          <w:i w:val="true"/>
          <w:strike w:val="false"/>
          <w:color w:val="000000"/>
          <w:sz w:val="20"/>
          <w:u w:val="none"/>
        </w:rPr>
        <w:t xml:space="preserve">International congress of international society for forensic genetics,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Lectin positive spherical deposits detected in the molecular layer of the hippocampal formation are related with neuronal apoptosis on schizophrenia.,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杉村 朋子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palmitoyltransferase II gene: An autopsy case of neuroleptic malignant syndrome related to vegetamin.,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璐,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石上 安希子,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多発外傷症例における腎臓の免疫組織化学的観察,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恭史,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野口 加寿美, 小形 泰宏, 赤瀬 信一郎,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Wang Lu : </w:t>
      </w:r>
      <w:r>
        <w:rPr>
          <w:rFonts w:ascii="" w:hAnsi="" w:cs="" w:eastAsia=""/>
          <w:b w:val="false"/>
          <w:i w:val="false"/>
          <w:strike w:val="false"/>
          <w:color w:val="000000"/>
          <w:sz w:val="20"/>
          <w:u w:val="none"/>
        </w:rPr>
        <w:t xml:space="preserve">日本人集団におけるY-SNP,Y-STRの分布検討,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義彦,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ABO式血液型とDNA型の由来が異なった強盗致傷事件遺留物の1鑑定例, </w:t>
      </w:r>
      <w:r>
        <w:rPr>
          <w:rFonts w:ascii="" w:hAnsi="" w:cs="" w:eastAsia=""/>
          <w:b w:val="false"/>
          <w:i w:val="true"/>
          <w:strike w:val="false"/>
          <w:color w:val="000000"/>
          <w:sz w:val="20"/>
          <w:u w:val="single"/>
        </w:rPr>
        <w:t>日本法医学会総会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トルエン吸入がラットの摂食調節神経ペプチドに及ぼす影響,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石上 安希子 : </w:t>
      </w:r>
      <w:r>
        <w:rPr>
          <w:rFonts w:ascii="" w:hAnsi="" w:cs="" w:eastAsia=""/>
          <w:b w:val="false"/>
          <w:i w:val="false"/>
          <w:strike w:val="false"/>
          <w:color w:val="000000"/>
          <w:sz w:val="20"/>
          <w:u w:val="none"/>
        </w:rPr>
        <w:t xml:space="preserve">剖検例のストレス関与の評価ー血中・尿中のDNA損傷物質，ストレスホルモンの意義ー, </w:t>
      </w:r>
      <w:r>
        <w:rPr>
          <w:rFonts w:ascii="" w:hAnsi="" w:cs="" w:eastAsia=""/>
          <w:b w:val="false"/>
          <w:i w:val="true"/>
          <w:strike w:val="false"/>
          <w:color w:val="000000"/>
          <w:sz w:val="20"/>
          <w:u w:val="none"/>
        </w:rPr>
        <w:t xml:space="preserve">日本法医学会中四国地方会,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徳島県下で発見された過去5年間の身元不明死体の身元確認の主要根拠について∼東南海・南海地震に備えて∼,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Vol.760, </w:t>
      </w:r>
      <w:r>
        <w:rPr>
          <w:rFonts w:ascii="" w:hAnsi="" w:cs="" w:eastAsia=""/>
          <w:b w:val="false"/>
          <w:i w:val="false"/>
          <w:strike w:val="false"/>
          <w:color w:val="000000"/>
          <w:sz w:val="20"/>
          <w:u w:val="none"/>
        </w:rPr>
        <w:t>40-45,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of brain and glial cell line-derived neurotrophic factor, and oxidative damage in methamphetamine-treated rat brain.,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peroxidative DNA damage and apoptosis in methamphetamine-treated rat brain.,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王 璐, 原 健二, 松末 綾, 影浦 光義,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柏木 正之, 杉村 朋子,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悪性症候群の剖検診断項目の検討:ベゲタミン服用の1剖検例,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66-72,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ryanodine receptor 1 gene and carnitine palmitoyl transferase II gene: An autopsy case of neuroleptic malignant syndrome related to vegetamin.,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570-572,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the nourishment after misinsertion of a stomach tube: Foreign body giant cells were effective for the proof of a causal relationship.,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appetite-regulating neuropeptides of depression in forensic autopsy cases, </w:t>
      </w:r>
      <w:r>
        <w:rPr>
          <w:rFonts w:ascii="" w:hAnsi="" w:cs="" w:eastAsia=""/>
          <w:b w:val="false"/>
          <w:i w:val="true"/>
          <w:strike w:val="false"/>
          <w:color w:val="000000"/>
          <w:sz w:val="20"/>
          <w:u w:val="none"/>
        </w:rPr>
        <w:t xml:space="preserve">7th ISALM,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Matsusue,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Kenji Hara, Masayuki Kashiwagi, Mitsuyoshi Kageura,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rhabdomyolysis-associated genes: An autopsy case of methamphetamine- related hyperthermia and acidosis., </w:t>
      </w:r>
      <w:r>
        <w:rPr>
          <w:rFonts w:ascii="" w:hAnsi="" w:cs="" w:eastAsia=""/>
          <w:b w:val="false"/>
          <w:i w:val="true"/>
          <w:strike w:val="false"/>
          <w:color w:val="000000"/>
          <w:sz w:val="20"/>
          <w:u w:val="none"/>
        </w:rPr>
        <w:t xml:space="preserve">21st Congress of the International Academy of Legal Medicine.,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司法解剖実施の判断が重要であった人工妊娠中絶後5日目に急死した剖検例,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松末 綾, 原 健二, 影浦 光義, 柏木 正之, Wang Lu,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柏村 征一,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横紋筋融解症におけるRYR1遺伝子変異の検討:ベゲタミン中毒の1剖検例,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法医剖検例の肝臓におけるcytochromeP450，ストレスホルモンおよび8-OHdGの出現様態, </w:t>
      </w:r>
      <w:r>
        <w:rPr>
          <w:rFonts w:ascii="" w:hAnsi="" w:cs="" w:eastAsia=""/>
          <w:b w:val="false"/>
          <w:i w:val="true"/>
          <w:strike w:val="false"/>
          <w:color w:val="000000"/>
          <w:sz w:val="20"/>
          <w:u w:val="none"/>
        </w:rPr>
        <w:t xml:space="preserve">第92次日本法医学会総会,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法医剖検例における室傍核および血液中の摂食調節神経ペプチドの出現様態について, </w:t>
      </w:r>
      <w:r>
        <w:rPr>
          <w:rFonts w:ascii="" w:hAnsi="" w:cs="" w:eastAsia=""/>
          <w:b w:val="false"/>
          <w:i w:val="true"/>
          <w:strike w:val="false"/>
          <w:color w:val="000000"/>
          <w:sz w:val="20"/>
          <w:u w:val="none"/>
        </w:rPr>
        <w:t xml:space="preserve">第92次日本法医学会総会,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皮下ポートが個人識別に有用であった一剖検例,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静脈路に自ら注入した空気塞栓症の1例, </w:t>
      </w:r>
      <w:r>
        <w:rPr>
          <w:rFonts w:ascii="" w:hAnsi="" w:cs="" w:eastAsia=""/>
          <w:b w:val="false"/>
          <w:i w:val="true"/>
          <w:strike w:val="false"/>
          <w:color w:val="000000"/>
          <w:sz w:val="20"/>
          <w:u w:val="none"/>
        </w:rPr>
        <w:t xml:space="preserve">第25回日本法医学会中四国地方会,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胸腔内に誤投与された経管栄養剤による重症胸膜炎の一剖検例:異物巨細胞の診断意義, </w:t>
      </w:r>
      <w:r>
        <w:rPr>
          <w:rFonts w:ascii="" w:hAnsi="" w:cs="" w:eastAsia=""/>
          <w:b w:val="false"/>
          <w:i w:val="true"/>
          <w:strike w:val="false"/>
          <w:color w:val="000000"/>
          <w:sz w:val="20"/>
          <w:u w:val="none"/>
        </w:rPr>
        <w:t xml:space="preserve">第58回日本法医学会九州地方会,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Nishio, Kouhei Akazawa, Futoshi Shibuya, Ryo Abe, Hideyuki Nushida, Yasuhiro Ueno,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Shioiri : </w:t>
      </w:r>
      <w:r>
        <w:rPr>
          <w:rFonts w:ascii="" w:hAnsi="" w:cs="" w:eastAsia=""/>
          <w:b w:val="false"/>
          <w:i w:val="false"/>
          <w:strike w:val="false"/>
          <w:color w:val="000000"/>
          <w:sz w:val="20"/>
          <w:u w:val="none"/>
        </w:rPr>
        <w:t xml:space="preserve">Influence on the suicide rate two years after a devastating disaster: a report from the 1995 Great Hanshin-Awaji Earthquake.,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severe pleuritis induced by misinsertion of a nasogastric nourishment tube: Diagnostic significance of multinucleated giant cells,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Immunohistochemical studies on early stage of hepatic damage induced by subacute inhalation of toluene vapor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505-509,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縊頸後に生存していた2剖検例,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良元 俊昭, 原 健二,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尿細管壊死に対する剖検前超音波検査の有用性について:覚醒剤濫用者の1剖検例,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Matsusue, Kenji Hara, Mitsuyoshi Kageura, Masayuki Kashiwagi, Wang Lu,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Tomoko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rhabdomyolysis related to vegetamin and genetic analysis of the rhabdomyolysis-associated genes, </w:t>
      </w:r>
      <w:r>
        <w:rPr>
          <w:rFonts w:ascii="" w:hAnsi="" w:cs="" w:eastAsia=""/>
          <w:b w:val="false"/>
          <w:i w:val="true"/>
          <w:strike w:val="false"/>
          <w:color w:val="000000"/>
          <w:sz w:val="20"/>
          <w:u w:val="single"/>
        </w:rPr>
        <w:t>Journal of Forensic and 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Kitamura</w:t>
      </w:r>
      <w:r>
        <w:rPr>
          <w:rFonts w:ascii="" w:hAnsi="" w:cs="" w:eastAsia=""/>
          <w:b w:val="true"/>
          <w:i w:val="false"/>
          <w:strike w:val="false"/>
          <w:color w:val="000000"/>
          <w:sz w:val="20"/>
          <w:u w:val="none"/>
        </w:rPr>
        <w:t xml:space="preserve">, Takeichi Toshiaki, Lu Wang,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Microglial and astrocytic changes in the striatum of methamphetamine abusers.,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人の死後の法的取り扱いと死亡診断書(死体検案書),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21-29,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第26回日本法医学会学術中四国地方集会,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 </w:t>
      </w:r>
      <w:r>
        <w:rPr>
          <w:rFonts w:ascii="" w:hAnsi="" w:cs="" w:eastAsia=""/>
          <w:b w:val="false"/>
          <w:i w:val="true"/>
          <w:strike w:val="false"/>
          <w:color w:val="000000"/>
          <w:sz w:val="20"/>
          <w:u w:val="none"/>
        </w:rPr>
        <w:t xml:space="preserve">第94次日本法医学会学術全国集会,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Vogel Hermann,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Puschel Klaus : </w:t>
      </w:r>
      <w:r>
        <w:rPr>
          <w:rFonts w:ascii="" w:hAnsi="" w:cs="" w:eastAsia=""/>
          <w:b w:val="false"/>
          <w:i w:val="false"/>
          <w:strike w:val="false"/>
          <w:color w:val="000000"/>
          <w:sz w:val="20"/>
          <w:u w:val="none"/>
        </w:rPr>
        <w:t xml:space="preserve">副鼻腔貯留液ー死後CTの所見より,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被災死亡者の死因分析から，特集:災害医療-災害時における産業医の役割-．四国医誌2010; 66(1,2): 3-8.,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Vogel Hermann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Heinemann Axel : </w:t>
      </w:r>
      <w:r>
        <w:rPr>
          <w:rFonts w:ascii="" w:hAnsi="" w:cs="" w:eastAsia=""/>
          <w:b w:val="false"/>
          <w:i w:val="false"/>
          <w:strike w:val="false"/>
          <w:color w:val="000000"/>
          <w:sz w:val="20"/>
          <w:u w:val="none"/>
        </w:rPr>
        <w:t xml:space="preserve">Totgeborene Zwillinge - Befunde im post mortem CT, </w:t>
      </w:r>
      <w:r>
        <w:rPr>
          <w:rFonts w:ascii="" w:hAnsi="" w:cs="" w:eastAsia=""/>
          <w:b w:val="false"/>
          <w:i w:val="true"/>
          <w:strike w:val="false"/>
          <w:color w:val="000000"/>
          <w:sz w:val="20"/>
          <w:u w:val="none"/>
        </w:rPr>
        <w:t xml:space="preserve">89Jahrestagung der Deutschen Gesellschaft für Rechtsmedizin,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Casualties on Hanshin (1995) and Chuetsu (2004) Earthquake, </w:t>
      </w:r>
      <w:r>
        <w:rPr>
          <w:rFonts w:ascii="" w:hAnsi="" w:cs="" w:eastAsia=""/>
          <w:b w:val="false"/>
          <w:i w:val="true"/>
          <w:strike w:val="false"/>
          <w:color w:val="000000"/>
          <w:sz w:val="20"/>
          <w:u w:val="none"/>
        </w:rPr>
        <w:t xml:space="preserve">Mizunami International Symposium on Earthquake Casualties and Health Consequences,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Frankfurt,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上野 易弘, 菱田 繁, 木下 博之, 粕田 承吾,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高橋 玄倫, 福永 龍繁, 高瀬 泉 : </w:t>
      </w:r>
      <w:r>
        <w:rPr>
          <w:rFonts w:ascii="" w:hAnsi="" w:cs="" w:eastAsia=""/>
          <w:b w:val="false"/>
          <w:i w:val="false"/>
          <w:strike w:val="false"/>
          <w:color w:val="000000"/>
          <w:sz w:val="20"/>
          <w:u w:val="none"/>
        </w:rPr>
        <w:t xml:space="preserve">屋内での温度環境異常による死亡例の検討-神戸市での調査から-第94次日本法医学会学術全国集会,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久保 真一,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体内に留置された医療器具が個人識別に有用であった剖検例．第94次日本法医学会学術全国集会,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青柳 多恵子, 西村 繁,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syndromeの脳損傷発生メカニズムの解明-ゼラチン脳モデルを用いた光弾性実験-．第94次日本法医学会学術全国集会．, </w:t>
      </w:r>
      <w:r>
        <w:rPr>
          <w:rFonts w:ascii="" w:hAnsi="" w:cs="" w:eastAsia=""/>
          <w:b w:val="false"/>
          <w:i w:val="true"/>
          <w:strike w:val="false"/>
          <w:color w:val="000000"/>
          <w:sz w:val="20"/>
          <w:u w:val="none"/>
        </w:rPr>
        <w:t xml:space="preserve">日本法医学雑誌,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繁, 藤原 敏, 那須 亜矢子, 南部 さおり, 小出 浩平, 張 月琳, 青村 茂,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Shaken Baby Syndrome発症時の頭部の運動解析-有限要素法によるシミュレーション-．第27回日本法医学会学術中四国地方集会,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22-23,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西村 繁, 南部 さおり,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偏光高速度カメラを用いた脳内応力分布の可視化-ゼラチン脳モデルを用いた実験的研究-．第27回日本法医学会学術中四国地方集会,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24-26,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A Heinemann,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副鼻腔貯留液-死後CTの所見より-．第27回日本法医学会学術中四国地方集会, </w:t>
      </w:r>
      <w:r>
        <w:rPr>
          <w:rFonts w:ascii="" w:hAnsi="" w:cs="" w:eastAsia=""/>
          <w:b w:val="false"/>
          <w:i w:val="true"/>
          <w:strike w:val="false"/>
          <w:color w:val="000000"/>
          <w:sz w:val="20"/>
          <w:u w:val="none"/>
        </w:rPr>
        <w:t xml:space="preserve">第27回日本法医学会学術中四国地方集会.プログラム・口演要旨集, </w:t>
      </w:r>
      <w:r>
        <w:rPr>
          <w:rFonts w:ascii="" w:hAnsi="" w:cs="" w:eastAsia=""/>
          <w:b w:val="false"/>
          <w:i w:val="false"/>
          <w:strike w:val="false"/>
          <w:color w:val="000000"/>
          <w:sz w:val="20"/>
          <w:u w:val="none"/>
        </w:rPr>
        <w:t>32-33,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Heinemann Axel,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実践死後画像 - ドイツ・ハンブルグ大学法医学研究所の新しい取り組み,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魅力ある法医学の世界 法医実務と死後画像診断 -死後画像診断編, </w:t>
      </w:r>
      <w:r>
        <w:rPr>
          <w:rFonts w:ascii="" w:hAnsi="" w:cs="" w:eastAsia=""/>
          <w:b w:val="false"/>
          <w:i w:val="true"/>
          <w:strike w:val="false"/>
          <w:color w:val="000000"/>
          <w:sz w:val="20"/>
          <w:u w:val="none"/>
        </w:rPr>
        <w:t xml:space="preserve">学部学生のための九州法医学合同ワークショップ,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死体検案,遺体の取り扱い, ぎょうせい,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松末 綾,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覚醒剤による腎障害:法医学の立場から．VIII中毒性腎障害(薬物性腎障害，化学物質による腎障害)．腎臓症候群(第2版)上―その他の腎臓疾患を含めて―．,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死因調査から防災対策へ-阪神から南海へ-,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 Vogel,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Heinemann : </w:t>
      </w:r>
      <w:r>
        <w:rPr>
          <w:rFonts w:ascii="" w:hAnsi="" w:cs="" w:eastAsia=""/>
          <w:b w:val="false"/>
          <w:i w:val="false"/>
          <w:strike w:val="false"/>
          <w:color w:val="000000"/>
          <w:sz w:val="20"/>
          <w:u w:val="none"/>
        </w:rPr>
        <w:t xml:space="preserve">Mechanism of fracture in hyoid bone-analysis from postmortem CT, </w:t>
      </w:r>
      <w:r>
        <w:rPr>
          <w:rFonts w:ascii="" w:hAnsi="" w:cs="" w:eastAsia=""/>
          <w:b w:val="false"/>
          <w:i w:val="true"/>
          <w:strike w:val="false"/>
          <w:color w:val="000000"/>
          <w:sz w:val="20"/>
          <w:u w:val="none"/>
        </w:rPr>
        <w:t xml:space="preserve">Rechtmedizin, </w:t>
      </w:r>
      <w:r>
        <w:rPr>
          <w:rFonts w:ascii="" w:hAnsi="" w:cs="" w:eastAsia=""/>
          <w:b w:val="false"/>
          <w:i w:val="false"/>
          <w:strike w:val="false"/>
          <w:color w:val="000000"/>
          <w:sz w:val="20"/>
          <w:u w:val="none"/>
        </w:rPr>
        <w:t>415, 2011.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長崎 靖,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菱田 繁,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近藤 武史, 大久保 恵理子 : </w:t>
      </w:r>
      <w:r>
        <w:rPr>
          <w:rFonts w:ascii="" w:hAnsi="" w:cs="" w:eastAsia=""/>
          <w:b w:val="false"/>
          <w:i w:val="false"/>
          <w:strike w:val="false"/>
          <w:color w:val="000000"/>
          <w:sz w:val="20"/>
          <w:u w:val="none"/>
        </w:rPr>
        <w:t xml:space="preserve">誤嚥窒息の診断とその外来性について-神戸市での調査から-,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縊頚の所見-死後CT画像での検討,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臓器重量の増加を認めた下垂体腫瘤の2剖検例, </w:t>
      </w:r>
      <w:r>
        <w:rPr>
          <w:rFonts w:ascii="" w:hAnsi="" w:cs="" w:eastAsia=""/>
          <w:b w:val="false"/>
          <w:i w:val="true"/>
          <w:strike w:val="false"/>
          <w:color w:val="000000"/>
          <w:sz w:val="20"/>
          <w:u w:val="none"/>
        </w:rPr>
        <w:t xml:space="preserve">第95次日本法医学会学術全国集会.日本法医学雑誌,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伊達 恵美,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39-40,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M Kammal, H Vogel,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K Püschel : </w:t>
      </w:r>
      <w:r>
        <w:rPr>
          <w:rFonts w:ascii="" w:hAnsi="" w:cs="" w:eastAsia=""/>
          <w:b w:val="false"/>
          <w:i w:val="false"/>
          <w:strike w:val="false"/>
          <w:color w:val="000000"/>
          <w:sz w:val="20"/>
          <w:u w:val="none"/>
        </w:rPr>
        <w:t xml:space="preserve">救急医療行為の評価-死後CTの所見より, </w:t>
      </w:r>
      <w:r>
        <w:rPr>
          <w:rFonts w:ascii="" w:hAnsi="" w:cs="" w:eastAsia=""/>
          <w:b w:val="false"/>
          <w:i w:val="true"/>
          <w:strike w:val="false"/>
          <w:color w:val="000000"/>
          <w:sz w:val="20"/>
          <w:u w:val="none"/>
        </w:rPr>
        <w:t xml:space="preserve">第28回日本法医学会学術中四国地方集会.プログラム・口演要旨集, </w:t>
      </w:r>
      <w:r>
        <w:rPr>
          <w:rFonts w:ascii="" w:hAnsi="" w:cs="" w:eastAsia=""/>
          <w:b w:val="false"/>
          <w:i w:val="false"/>
          <w:strike w:val="false"/>
          <w:color w:val="000000"/>
          <w:sz w:val="20"/>
          <w:u w:val="none"/>
        </w:rPr>
        <w:t>30,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column3 災害と医療,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Kubo : </w:t>
      </w:r>
      <w:r>
        <w:rPr>
          <w:rFonts w:ascii="" w:hAnsi="" w:cs="" w:eastAsia=""/>
          <w:b w:val="false"/>
          <w:i w:val="false"/>
          <w:strike w:val="false"/>
          <w:color w:val="000000"/>
          <w:sz w:val="20"/>
          <w:u w:val="none"/>
        </w:rPr>
        <w:t xml:space="preserve">Medico-Legal Diagnostic Meaning of Blood and Urinary 8-hydro-2'-deoxyguanosine Concentrations., </w:t>
      </w:r>
      <w:r>
        <w:rPr>
          <w:rFonts w:ascii="" w:hAnsi="" w:cs="" w:eastAsia=""/>
          <w:b w:val="false"/>
          <w:i w:val="true"/>
          <w:strike w:val="false"/>
          <w:color w:val="000000"/>
          <w:sz w:val="20"/>
          <w:u w:val="single"/>
        </w:rPr>
        <w:t>Acta Criminologiae et Medicinae Legalis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臓器重量の増加を認めた2剖検例:下垂体を中心とした病理組織学的検討,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Kashiwagi,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Kenji Hara, Aya Matsusue, Brian Waters, Mio Takayama,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investigation of the coma blister and its pathogenesis,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256-261,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Hara Kenji,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screening kits to organ samples from forensic autopsy cases, </w:t>
      </w:r>
      <w:r>
        <w:rPr>
          <w:rFonts w:ascii="" w:hAnsi="" w:cs="" w:eastAsia=""/>
          <w:b w:val="false"/>
          <w:i w:val="true"/>
          <w:strike w:val="false"/>
          <w:color w:val="000000"/>
          <w:sz w:val="20"/>
          <w:u w:val="none"/>
        </w:rPr>
        <w:t xml:space="preserve">TIAFT2012, </w:t>
      </w:r>
      <w:r>
        <w:rPr>
          <w:rFonts w:ascii="" w:hAnsi="" w:cs="" w:eastAsia=""/>
          <w:b w:val="false"/>
          <w:i w:val="false"/>
          <w:strike w:val="false"/>
          <w:color w:val="000000"/>
          <w:sz w:val="20"/>
          <w:u w:val="none"/>
        </w:rPr>
        <w:t>81-82, Hamamatu,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溺死症例における肺・胸腔内貯留液・脾臓重量と水域・死後経過時間に関する検討, </w:t>
      </w:r>
      <w:r>
        <w:rPr>
          <w:rFonts w:ascii="" w:hAnsi="" w:cs="" w:eastAsia=""/>
          <w:b w:val="false"/>
          <w:i w:val="true"/>
          <w:strike w:val="false"/>
          <w:color w:val="000000"/>
          <w:sz w:val="20"/>
          <w:u w:val="none"/>
        </w:rPr>
        <w:t xml:space="preserve">第96次日本法医学会学術全国集会,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那須 亜矢子, 藤原 敏, 南部 さおり, 小出 浩平,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ベビーカー乗車中に発生したAbusive Head Trauma症例の実験的検討, </w:t>
      </w:r>
      <w:r>
        <w:rPr>
          <w:rFonts w:ascii="" w:hAnsi="" w:cs="" w:eastAsia=""/>
          <w:b w:val="false"/>
          <w:i w:val="true"/>
          <w:strike w:val="false"/>
          <w:color w:val="000000"/>
          <w:sz w:val="20"/>
          <w:u w:val="none"/>
        </w:rPr>
        <w:t xml:space="preserve">第96次日本法医学会全国集会,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医療行為による切創の免疫組織化学的検討, </w:t>
      </w:r>
      <w:r>
        <w:rPr>
          <w:rFonts w:ascii="" w:hAnsi="" w:cs="" w:eastAsia=""/>
          <w:b w:val="false"/>
          <w:i w:val="true"/>
          <w:strike w:val="false"/>
          <w:color w:val="000000"/>
          <w:sz w:val="20"/>
          <w:u w:val="none"/>
        </w:rPr>
        <w:t xml:space="preserve">第29回日本法医学会学術中四国地方集会, </w:t>
      </w:r>
      <w:r>
        <w:rPr>
          <w:rFonts w:ascii="" w:hAnsi="" w:cs="" w:eastAsia=""/>
          <w:b w:val="false"/>
          <w:i w:val="false"/>
          <w:strike w:val="false"/>
          <w:color w:val="000000"/>
          <w:sz w:val="20"/>
          <w:u w:val="none"/>
        </w:rPr>
        <w:t>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育児放棄(Neglect)における加害者の「認識」の考察, </w:t>
      </w:r>
      <w:r>
        <w:rPr>
          <w:rFonts w:ascii="" w:hAnsi="" w:cs="" w:eastAsia=""/>
          <w:b w:val="false"/>
          <w:i w:val="true"/>
          <w:strike w:val="false"/>
          <w:color w:val="000000"/>
          <w:sz w:val="20"/>
          <w:u w:val="none"/>
        </w:rPr>
        <w:t xml:space="preserve">第49回日本犯罪学会総会,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鑑定書を書く際の留意点,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歯科医師のための死亡診断書を書く際の留意点,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柔道事故訴訟における急性硬膜下血腫発症機序の認定,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茉樹,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ヒト剖検脳の海馬歯状回分子層における球状沈着物の免疫組織化学的検討,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山田 茉樹, 倉田 浩充,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南海トラフ4連動地震に向けた徳島県における取り組みについて,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南部 さおり, 那須 亜矢子,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藤原 敏 : </w:t>
      </w:r>
      <w:r>
        <w:rPr>
          <w:rFonts w:ascii="" w:hAnsi="" w:cs="" w:eastAsia=""/>
          <w:b w:val="false"/>
          <w:i w:val="false"/>
          <w:strike w:val="false"/>
          <w:color w:val="000000"/>
          <w:sz w:val="20"/>
          <w:u w:val="none"/>
        </w:rPr>
        <w:t xml:space="preserve">裁判員裁判における児童虐待死事件の量刑判断,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長崎 靖, 高橋 玄倫, 上野 易弘, 木下 博之, 菱田 繁, 近藤 武史, 羽竹 勝彦,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主田 英之, 粕田 承吾 : </w:t>
      </w:r>
      <w:r>
        <w:rPr>
          <w:rFonts w:ascii="" w:hAnsi="" w:cs="" w:eastAsia=""/>
          <w:b w:val="false"/>
          <w:i w:val="false"/>
          <w:strike w:val="false"/>
          <w:color w:val="000000"/>
          <w:sz w:val="20"/>
          <w:u w:val="none"/>
        </w:rPr>
        <w:t xml:space="preserve">心臓摘出時に流出する血液量の評価, </w:t>
      </w:r>
      <w:r>
        <w:rPr>
          <w:rFonts w:ascii="" w:hAnsi="" w:cs="" w:eastAsia=""/>
          <w:b w:val="false"/>
          <w:i w:val="true"/>
          <w:strike w:val="false"/>
          <w:color w:val="000000"/>
          <w:sz w:val="20"/>
          <w:u w:val="none"/>
        </w:rPr>
        <w:t xml:space="preserve">第97次日本法医学会学術全国集会，日本法医学雑誌,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室伏 美希, 藤原 敏, 那須 亜矢子, 南部 さおり, 内山 翔太,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柔道時の頭部回転加速度, </w:t>
      </w:r>
      <w:r>
        <w:rPr>
          <w:rFonts w:ascii="" w:hAnsi="" w:cs="" w:eastAsia=""/>
          <w:b w:val="false"/>
          <w:i w:val="true"/>
          <w:strike w:val="false"/>
          <w:color w:val="000000"/>
          <w:sz w:val="20"/>
          <w:u w:val="none"/>
        </w:rPr>
        <w:t xml:space="preserve">シンポジウム:スポーツ・アンド・ヒューマン・ダイナミクス,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原 健二, Waters Brain,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体位性窒息により死亡したと考えられた一剖検例,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10-11,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山田 茉樹,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none"/>
        </w:rPr>
        <w:t xml:space="preserve">第30回日本法医学会学術中四国地方集会，プログラム・口演要旨集, </w:t>
      </w:r>
      <w:r>
        <w:rPr>
          <w:rFonts w:ascii="" w:hAnsi="" w:cs="" w:eastAsia=""/>
          <w:b w:val="false"/>
          <w:i w:val="false"/>
          <w:strike w:val="false"/>
          <w:color w:val="000000"/>
          <w:sz w:val="20"/>
          <w:u w:val="none"/>
        </w:rPr>
        <w:t>16-18, 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バルプロ酸ナトリウム徐放剤の大量服用による自殺の1剖検例,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181-184,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Hiromitsu Kurata,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Yasushi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Hemopericardium Caused by Ascending Aortic Rupture Associated with Idiopathic Aortitis., </w:t>
      </w:r>
      <w:r>
        <w:rPr>
          <w:rFonts w:ascii="" w:hAnsi="" w:cs="" w:eastAsia=""/>
          <w:b w:val="false"/>
          <w:i w:val="true"/>
          <w:strike w:val="false"/>
          <w:color w:val="000000"/>
          <w:sz w:val="20"/>
          <w:u w:val="none"/>
        </w:rPr>
        <w:t xml:space="preserve">Anil Aggrawal's Internet Journal of Forensic Medicine and Toxicology.,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浅野 水辺,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上野 易弘,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筋弛緩剤「サクシンⓇ」を誤投与され死亡した一剖検例．, </w:t>
      </w:r>
      <w:r>
        <w:rPr>
          <w:rFonts w:ascii="" w:hAnsi="" w:cs="" w:eastAsia=""/>
          <w:b w:val="false"/>
          <w:i w:val="true"/>
          <w:strike w:val="false"/>
          <w:color w:val="000000"/>
          <w:sz w:val="20"/>
          <w:u w:val="none"/>
        </w:rPr>
        <w:t xml:space="preserve">法医学の実際と研究,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161-165,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H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investigations of lectin positive spherical deposits detected in the molecular layer of the hippocampal formation with neurofibrillary tangles.,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autopsy cases demonstrating some heavy organs:Histopathological investigation focusing mainly on the pituitary gland., </w:t>
      </w:r>
      <w:r>
        <w:rPr>
          <w:rFonts w:ascii="" w:hAnsi="" w:cs="" w:eastAsia=""/>
          <w:b w:val="false"/>
          <w:i w:val="true"/>
          <w:strike w:val="false"/>
          <w:color w:val="000000"/>
          <w:sz w:val="20"/>
          <w:u w:val="none"/>
        </w:rPr>
        <w:t xml:space="preserve">9th International Symposium on Advances in Legal Medicine,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徳島県における身元不明死体の個人識別に有用だった身体的特徴．,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長崎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脳内に多発性小出血を伴った凍死の一症例．, </w:t>
      </w:r>
      <w:r>
        <w:rPr>
          <w:rFonts w:ascii="" w:hAnsi="" w:cs="" w:eastAsia=""/>
          <w:b w:val="false"/>
          <w:i w:val="true"/>
          <w:strike w:val="false"/>
          <w:color w:val="000000"/>
          <w:sz w:val="20"/>
          <w:u w:val="none"/>
        </w:rPr>
        <w:t xml:space="preserve">第31回日本法医学会学術中四国地方集会, </w:t>
      </w:r>
      <w:r>
        <w:rPr>
          <w:rFonts w:ascii="" w:hAnsi="" w:cs="" w:eastAsia=""/>
          <w:b w:val="false"/>
          <w:i w:val="false"/>
          <w:strike w:val="false"/>
          <w:color w:val="000000"/>
          <w:sz w:val="20"/>
          <w:u w:val="none"/>
        </w:rPr>
        <w:t>30-31,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