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Kousaku Higashino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Pedicle screws can be 4 times stronger than lateral mass screws for insertion in the mid-cervical spine: a biomechanical study, 24th International society for technology in Arthloplasty, International society for technology in Arthloplasty, Sep. 2011.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東野 恒作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脊椎椎弓根スクリューにおける椎弓根を穿破したスクリューに対しての検討, 第39回日本臨床バイオメカニクス学会(千葉市)学会演題賞, 2012年11月.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Insulin/Insulin抵抗性改善薬による変形性関節症の発生・進行予防, 科研製薬奨励賞, 整形災害外科研究助成財団, 2014年3月.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亮祐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第9回小胞体ストレス研究会 学生優秀発表貰, 小胞体ストレス研究会, 2014年7月.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