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Keiichi Goishi, </w:t>
      </w:r>
      <w:r>
        <w:rPr>
          <w:rFonts w:ascii="" w:hAnsi="" w:cs="" w:eastAsia=""/>
          <w:b w:val="true"/>
          <w:i w:val="false"/>
          <w:strike w:val="false"/>
          <w:color w:val="000000"/>
          <w:sz w:val="20"/>
          <w:u w:val="single"/>
        </w:rPr>
        <w:t>Kouichi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Rab27 in antigen-induced histamine release from rat basophilic leukemia 2H3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294-301,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Shinya Morimoto,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Tomoya Terai, Shinji Manabe, Yasuyo Yamamoto, Wakako Shinahara, Hidenori Miyake, Seiki Tashiro,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Rab13 Mediates the Continuous Endocytic Recycling of Occludin to the Cell Surface,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2220-2228,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Kouichi Mizuno, </w:t>
      </w:r>
      <w:r>
        <w:rPr>
          <w:rFonts w:ascii="" w:hAnsi="" w:cs="" w:eastAsia=""/>
          <w:b w:val="true"/>
          <w:i w:val="false"/>
          <w:strike w:val="false"/>
          <w:color w:val="000000"/>
          <w:sz w:val="20"/>
          <w:u w:val="single"/>
        </w:rPr>
        <w:t>Ayuko Sakane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Rabring7: A target protein for Rab7 small G protein., </w:t>
      </w:r>
      <w:r>
        <w:rPr>
          <w:rFonts w:ascii="" w:hAnsi="" w:cs="" w:eastAsia=""/>
          <w:b w:val="false"/>
          <w:i w:val="true"/>
          <w:strike w:val="false"/>
          <w:color w:val="000000"/>
          <w:sz w:val="20"/>
          <w:u w:val="single"/>
        </w:rPr>
        <w:t>Methods in Enzymology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Vol.403, </w:t>
      </w:r>
      <w:r>
        <w:rPr>
          <w:rFonts w:ascii="" w:hAnsi="" w:cs="" w:eastAsia=""/>
          <w:b w:val="false"/>
          <w:i w:val="false"/>
          <w:strike w:val="false"/>
          <w:color w:val="000000"/>
          <w:sz w:val="20"/>
          <w:u w:val="none"/>
        </w:rPr>
        <w:t>687-696, 2005.</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細胞内小胞輸送のしくみ, </w:t>
      </w:r>
      <w:r>
        <w:rPr>
          <w:rFonts w:ascii="" w:hAnsi="" w:cs="" w:eastAsia=""/>
          <w:b w:val="false"/>
          <w:i w:val="true"/>
          <w:strike w:val="false"/>
          <w:color w:val="000000"/>
          <w:sz w:val="20"/>
          <w:u w:val="none"/>
        </w:rPr>
        <w:t xml:space="preserve">G. I. Research,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242-248,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Rabファミリー低分子量G蛋白質Rab13によるタイトジャンクションの接着分子Occludinの小胞輸送制御機構, </w:t>
      </w:r>
      <w:r>
        <w:rPr>
          <w:rFonts w:ascii="" w:hAnsi="" w:cs="" w:eastAsia=""/>
          <w:b w:val="false"/>
          <w:i w:val="true"/>
          <w:strike w:val="false"/>
          <w:color w:val="000000"/>
          <w:sz w:val="20"/>
          <w:u w:val="none"/>
        </w:rPr>
        <w:t xml:space="preserve">第104回日本外科学会学術集会,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寺井 智也,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神田 郁乃,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Rabファミリー低分子量G蛋白質による細胞極性・接着の制御機構, </w:t>
      </w:r>
      <w:r>
        <w:rPr>
          <w:rFonts w:ascii="" w:hAnsi="" w:cs="" w:eastAsia=""/>
          <w:b w:val="false"/>
          <w:i w:val="true"/>
          <w:strike w:val="false"/>
          <w:color w:val="000000"/>
          <w:sz w:val="20"/>
          <w:u w:val="none"/>
        </w:rPr>
        <w:t xml:space="preserve">第45回日本生化学会中国・四国支部例会,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水野 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抗原刺激によるrat basophilic leukemia-2H3細胞からのヒスタミン遊離におけるRab27低分子量G蛋白質の役割, </w:t>
      </w:r>
      <w:r>
        <w:rPr>
          <w:rFonts w:ascii="" w:hAnsi="" w:cs="" w:eastAsia=""/>
          <w:b w:val="false"/>
          <w:i w:val="true"/>
          <w:strike w:val="false"/>
          <w:color w:val="000000"/>
          <w:sz w:val="20"/>
          <w:u w:val="none"/>
        </w:rPr>
        <w:t xml:space="preserve">第27回日本分子生物学会年会, </w:t>
      </w:r>
      <w:r>
        <w:rPr>
          <w:rFonts w:ascii="" w:hAnsi="" w:cs="" w:eastAsia=""/>
          <w:b w:val="false"/>
          <w:i w:val="false"/>
          <w:strike w:val="false"/>
          <w:color w:val="000000"/>
          <w:sz w:val="20"/>
          <w:u w:val="none"/>
        </w:rPr>
        <w:t>2004年12月.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神経伝達物質放出の制御分子群とCa2+チャネル, </w:t>
      </w:r>
      <w:r>
        <w:rPr>
          <w:rFonts w:ascii="" w:hAnsi="" w:cs="" w:eastAsia=""/>
          <w:b w:val="false"/>
          <w:i w:val="true"/>
          <w:strike w:val="false"/>
          <w:color w:val="000000"/>
          <w:sz w:val="20"/>
          <w:u w:val="none"/>
        </w:rPr>
        <w:t xml:space="preserve">医学のあゆみ 別冊 イオンチャネル最前線update 臓器でのイオンチャネルの働きと疾患, </w:t>
      </w:r>
      <w:r>
        <w:rPr>
          <w:rFonts w:ascii="" w:hAnsi="" w:cs="" w:eastAsia=""/>
          <w:b w:val="false"/>
          <w:i w:val="false"/>
          <w:strike w:val="false"/>
          <w:color w:val="000000"/>
          <w:sz w:val="20"/>
          <w:u w:val="none"/>
        </w:rPr>
        <w:t>197-202,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神経伝達物質放出の制御機構—開口分泌を制御するRab低分子量G蛋白質に注目して, </w:t>
      </w:r>
      <w:r>
        <w:rPr>
          <w:rFonts w:ascii="" w:hAnsi="" w:cs="" w:eastAsia=""/>
          <w:b w:val="false"/>
          <w:i w:val="true"/>
          <w:strike w:val="false"/>
          <w:color w:val="000000"/>
          <w:sz w:val="20"/>
          <w:u w:val="none"/>
        </w:rPr>
        <w:t xml:space="preserve">内分泌・糖尿病科,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200-205,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寺井 智也, 神田 郁乃,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タイトジャンクションにおけるRab13低分子量G蛋白質の標的蛋白質JRABの単離と機能解析, </w:t>
      </w:r>
      <w:r>
        <w:rPr>
          <w:rFonts w:ascii="" w:hAnsi="" w:cs="" w:eastAsia=""/>
          <w:b w:val="false"/>
          <w:i w:val="true"/>
          <w:strike w:val="false"/>
          <w:color w:val="000000"/>
          <w:sz w:val="20"/>
          <w:u w:val="none"/>
        </w:rPr>
        <w:t xml:space="preserve">第28回日本分子生物学会年会,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真鍋 進治</w:t>
      </w:r>
      <w:r>
        <w:rPr>
          <w:rFonts w:ascii="" w:hAnsi="" w:cs="" w:eastAsia=""/>
          <w:b w:val="true"/>
          <w:i w:val="false"/>
          <w:strike w:val="false"/>
          <w:color w:val="000000"/>
          <w:sz w:val="20"/>
          <w:u w:val="none"/>
        </w:rPr>
        <w:t xml:space="preserve">, 石崎 宏好, 岡本 三紀, 吉田 隆行, 三好 淳, 神谷 温之, 高井 義美,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Rab3GAPによるシナプス伝達と可塑性の制御, </w:t>
      </w:r>
      <w:r>
        <w:rPr>
          <w:rFonts w:ascii="" w:hAnsi="" w:cs="" w:eastAsia=""/>
          <w:b w:val="false"/>
          <w:i w:val="true"/>
          <w:strike w:val="false"/>
          <w:color w:val="000000"/>
          <w:sz w:val="20"/>
          <w:u w:val="none"/>
        </w:rPr>
        <w:t xml:space="preserve">第28回日本分子生物学会年会, </w:t>
      </w:r>
      <w:r>
        <w:rPr>
          <w:rFonts w:ascii="" w:hAnsi="" w:cs="" w:eastAsia=""/>
          <w:b w:val="false"/>
          <w:i w:val="false"/>
          <w:strike w:val="false"/>
          <w:color w:val="000000"/>
          <w:sz w:val="20"/>
          <w:u w:val="none"/>
        </w:rPr>
        <w:t>2005年12月.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Tomoya Terai,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Ikuno Kanda,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 is a junctional Rab13-binding protein mediating the endocytic recycling of occludin.,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2465-2475, 2006.</w:t>
      </w:r>
    </w:p>
    <w:p>
      <w:pPr>
        <w:numPr>
          <w:numId w:val="7"/>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Shinji Manabe, Hiroyoshi Ishizaki, Miki Tanaka-Okamoto, Emi Kiyokage, Kazunori Toida, Takayuki Yoshida, Jun Miyoshi, Haruyuki Kamiya, Yoshimi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Rab3 GTPase-activating protein regulates synaptic transmission and plasticity through the inactivation of Rab3.,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10029-10034, 2006.</w:t>
      </w:r>
    </w:p>
    <w:p>
      <w:pPr>
        <w:numPr>
          <w:numId w:val="7"/>
        </w:numPr>
        <w:autoSpaceDE w:val="off"/>
        <w:autoSpaceDN w:val="off"/>
        <w:spacing w:line="-240" w:lineRule="auto"/>
        <w:ind w:left="30"/>
      </w:pP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東尾 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接着分子のリサイクリング, </w:t>
      </w:r>
      <w:r>
        <w:rPr>
          <w:rFonts w:ascii="" w:hAnsi="" w:cs="" w:eastAsia=""/>
          <w:b w:val="false"/>
          <w:i w:val="true"/>
          <w:strike w:val="false"/>
          <w:color w:val="000000"/>
          <w:sz w:val="20"/>
          <w:u w:val="none"/>
        </w:rPr>
        <w:t xml:space="preserve">生体の科学,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128-133,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神経可塑性とRab3A, </w:t>
      </w:r>
      <w:r>
        <w:rPr>
          <w:rFonts w:ascii="" w:hAnsi="" w:cs="" w:eastAsia=""/>
          <w:b w:val="false"/>
          <w:i w:val="true"/>
          <w:strike w:val="false"/>
          <w:color w:val="000000"/>
          <w:sz w:val="20"/>
          <w:u w:val="none"/>
        </w:rPr>
        <w:t xml:space="preserve">Clinical Neuroscience,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826,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シナプス伝達と可塑性を支える小胞輸送 —Rab3A系を中心とした神経伝達物質放出の制御機構—,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2098-2103,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寺井 智也, 神田 郁乃,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Rab13結合蛋白質JRABによるタイトジャンクション形成の制御機構, </w:t>
      </w:r>
      <w:r>
        <w:rPr>
          <w:rFonts w:ascii="" w:hAnsi="" w:cs="" w:eastAsia=""/>
          <w:b w:val="false"/>
          <w:i w:val="true"/>
          <w:strike w:val="false"/>
          <w:color w:val="000000"/>
          <w:sz w:val="20"/>
          <w:u w:val="none"/>
        </w:rPr>
        <w:t xml:space="preserve">第65回日本癌学会総会,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郁乃,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寺井 智也,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上皮細胞の細胞分散(cell scattering)におけるRab13-JRAB系の役割, </w:t>
      </w:r>
      <w:r>
        <w:rPr>
          <w:rFonts w:ascii="" w:hAnsi="" w:cs="" w:eastAsia=""/>
          <w:b w:val="false"/>
          <w:i w:val="true"/>
          <w:strike w:val="false"/>
          <w:color w:val="000000"/>
          <w:sz w:val="20"/>
          <w:u w:val="none"/>
        </w:rPr>
        <w:t xml:space="preserve">第65回日本癌学会総会,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郁乃,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上皮細胞の接着・遊走におけるRab13の機能解析, </w:t>
      </w:r>
      <w:r>
        <w:rPr>
          <w:rFonts w:ascii="" w:hAnsi="" w:cs="" w:eastAsia=""/>
          <w:b w:val="false"/>
          <w:i w:val="true"/>
          <w:strike w:val="false"/>
          <w:color w:val="000000"/>
          <w:sz w:val="20"/>
          <w:u w:val="none"/>
        </w:rPr>
        <w:t xml:space="preserve">第15回日本形成外科学会基礎学術集会, </w:t>
      </w:r>
      <w:r>
        <w:rPr>
          <w:rFonts w:ascii="" w:hAnsi="" w:cs="" w:eastAsia=""/>
          <w:b w:val="false"/>
          <w:i w:val="false"/>
          <w:strike w:val="false"/>
          <w:color w:val="000000"/>
          <w:sz w:val="20"/>
          <w:u w:val="none"/>
        </w:rPr>
        <w:t>2006年10月.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Shigetsugu Hatakeyama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Rabring7 in EGF receptor degradation as an E3 ligase.,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1058-1064,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Higashio</w:t>
      </w:r>
      <w:r>
        <w:rPr>
          <w:rFonts w:ascii="" w:hAnsi="" w:cs="" w:eastAsia=""/>
          <w:b w:val="true"/>
          <w:i w:val="false"/>
          <w:strike w:val="false"/>
          <w:color w:val="000000"/>
          <w:sz w:val="20"/>
          <w:u w:val="none"/>
        </w:rPr>
        <w:t>, Ken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Nakano : </w:t>
      </w:r>
      <w:r>
        <w:rPr>
          <w:rFonts w:ascii="" w:hAnsi="" w:cs="" w:eastAsia=""/>
          <w:b w:val="false"/>
          <w:i w:val="false"/>
          <w:strike w:val="false"/>
          <w:color w:val="000000"/>
          <w:sz w:val="20"/>
          <w:u w:val="none"/>
        </w:rPr>
        <w:t xml:space="preserve">Smy2p participates in COPII vesicle formation through the interaction with Sec23p/Sec24p subcomplex, </w:t>
      </w:r>
      <w:r>
        <w:rPr>
          <w:rFonts w:ascii="" w:hAnsi="" w:cs="" w:eastAsia=""/>
          <w:b w:val="false"/>
          <w:i w:val="true"/>
          <w:strike w:val="false"/>
          <w:color w:val="000000"/>
          <w:sz w:val="20"/>
          <w:u w:val="single"/>
        </w:rPr>
        <w:t>Traffic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79-93, 2008.</w:t>
      </w:r>
    </w:p>
    <w:p>
      <w:pPr>
        <w:numPr>
          <w:numId w:val="8"/>
        </w:numPr>
        <w:autoSpaceDE w:val="off"/>
        <w:autoSpaceDN w:val="off"/>
        <w:spacing w:line="-240" w:lineRule="auto"/>
        <w:ind w:left="30"/>
      </w:pPr>
      <w:r>
        <w:rPr>
          <w:rFonts w:ascii="" w:hAnsi="" w:cs="" w:eastAsia=""/>
          <w:b w:val="true"/>
          <w:i w:val="false"/>
          <w:strike w:val="false"/>
          <w:color w:val="000000"/>
          <w:sz w:val="20"/>
          <w:u w:val="single"/>
        </w:rPr>
        <w:t>Noriyuki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Cell-Surface Biotinylation to Study Endocytosis and Recycling of Occludin.,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Vol.440, </w:t>
      </w:r>
      <w:r>
        <w:rPr>
          <w:rFonts w:ascii="" w:hAnsi="" w:cs="" w:eastAsia=""/>
          <w:b w:val="false"/>
          <w:i w:val="false"/>
          <w:strike w:val="false"/>
          <w:color w:val="000000"/>
          <w:sz w:val="20"/>
          <w:u w:val="none"/>
        </w:rPr>
        <w:t>89-96, 2008.</w:t>
      </w:r>
    </w:p>
    <w:p>
      <w:pPr>
        <w:numPr>
          <w:numId w:val="8"/>
        </w:numPr>
        <w:autoSpaceDE w:val="off"/>
        <w:autoSpaceDN w:val="off"/>
        <w:spacing w:line="-240" w:lineRule="auto"/>
        <w:ind w:left="30"/>
      </w:pPr>
      <w:r>
        <w:rPr>
          <w:rFonts w:ascii="" w:hAnsi="" w:cs="" w:eastAsia=""/>
          <w:b w:val="true"/>
          <w:i w:val="false"/>
          <w:strike w:val="false"/>
          <w:color w:val="000000"/>
          <w:sz w:val="20"/>
          <w:u w:val="single"/>
        </w:rPr>
        <w:t>Noriyuki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epithelial cell adhesion and repulsion : role of endocytic recycling.,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9-16, 2008.</w:t>
      </w:r>
    </w:p>
    <w:p>
      <w:pPr>
        <w:numPr>
          <w:numId w:val="8"/>
        </w:numPr>
        <w:autoSpaceDE w:val="off"/>
        <w:autoSpaceDN w:val="off"/>
        <w:spacing w:line="-240" w:lineRule="auto"/>
        <w:ind w:left="30"/>
      </w:pPr>
      <w:r>
        <w:rPr>
          <w:rFonts w:ascii="" w:hAnsi="" w:cs="" w:eastAsia=""/>
          <w:b w:val="true"/>
          <w:i w:val="false"/>
          <w:strike w:val="false"/>
          <w:color w:val="000000"/>
          <w:sz w:val="20"/>
          <w:u w:val="single"/>
        </w:rPr>
        <w:t>Noriyuki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JRAB/MICAL-L2, a Junctional Rab13-Binding Protein., </w:t>
      </w:r>
      <w:r>
        <w:rPr>
          <w:rFonts w:ascii="" w:hAnsi="" w:cs="" w:eastAsia=""/>
          <w:b w:val="false"/>
          <w:i w:val="true"/>
          <w:strike w:val="false"/>
          <w:color w:val="000000"/>
          <w:sz w:val="20"/>
          <w:u w:val="single"/>
        </w:rPr>
        <w:t>Methods in Enzymology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Vol.438, </w:t>
      </w:r>
      <w:r>
        <w:rPr>
          <w:rFonts w:ascii="" w:hAnsi="" w:cs="" w:eastAsia=""/>
          <w:b w:val="false"/>
          <w:i w:val="false"/>
          <w:strike w:val="false"/>
          <w:color w:val="000000"/>
          <w:sz w:val="20"/>
          <w:u w:val="none"/>
        </w:rPr>
        <w:t>141-153, 2008.</w:t>
      </w:r>
    </w:p>
    <w:p>
      <w:pPr>
        <w:numPr>
          <w:numId w:val="8"/>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Miyoshi Jun, Takai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the Emerging Role of Rab3 GTPase-Activating Protein in Warburg Micro and Martsolf Syndrome., </w:t>
      </w:r>
      <w:r>
        <w:rPr>
          <w:rFonts w:ascii="" w:hAnsi="" w:cs="" w:eastAsia=""/>
          <w:b w:val="false"/>
          <w:i w:val="true"/>
          <w:strike w:val="false"/>
          <w:color w:val="000000"/>
          <w:sz w:val="20"/>
          <w:u w:val="single"/>
        </w:rPr>
        <w:t>Methods in Enzymology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Vol.438, </w:t>
      </w:r>
      <w:r>
        <w:rPr>
          <w:rFonts w:ascii="" w:hAnsi="" w:cs="" w:eastAsia=""/>
          <w:b w:val="false"/>
          <w:i w:val="false"/>
          <w:strike w:val="false"/>
          <w:color w:val="000000"/>
          <w:sz w:val="20"/>
          <w:u w:val="none"/>
        </w:rPr>
        <w:t>131-139,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Rie Yamamura,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of JRAB/MICAL-L2 with Rab8 and Rab13 Coordinates the Assembly of Tight Junctions and Adherens Junctions.,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971-983,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 Kanda,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H. Nakatsuji, R. Yamamura,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Rab13 and JRAB/MICAL-L2 in epithelial cell scattering.,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1687-1695,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Rab family small G proteins in regulated exocytosis., </w:t>
      </w:r>
      <w:r>
        <w:rPr>
          <w:rFonts w:ascii="" w:hAnsi="" w:cs="" w:eastAsia=""/>
          <w:b w:val="false"/>
          <w:i w:val="true"/>
          <w:strike w:val="false"/>
          <w:color w:val="000000"/>
          <w:sz w:val="20"/>
          <w:u w:val="none"/>
        </w:rPr>
        <w:t xml:space="preserve">International Symposium on Membrane Traffic,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東尾 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石崎 宏好, 三好 淳,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マスト細胞の調節性分泌におけるDoc2の役割, </w:t>
      </w:r>
      <w:r>
        <w:rPr>
          <w:rFonts w:ascii="" w:hAnsi="" w:cs="" w:eastAsia=""/>
          <w:b w:val="false"/>
          <w:i w:val="true"/>
          <w:strike w:val="false"/>
          <w:color w:val="000000"/>
          <w:sz w:val="20"/>
          <w:u w:val="none"/>
        </w:rPr>
        <w:t xml:space="preserve">第59回日本細胞生物学会,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里恵,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JRAB/MICAL-L2とRab8/13によるタイトジャンクションとアドヘレンスジャンクションの制御機構, </w:t>
      </w:r>
      <w:r>
        <w:rPr>
          <w:rFonts w:ascii="" w:hAnsi="" w:cs="" w:eastAsia=""/>
          <w:b w:val="false"/>
          <w:i w:val="true"/>
          <w:strike w:val="false"/>
          <w:color w:val="000000"/>
          <w:sz w:val="20"/>
          <w:u w:val="none"/>
        </w:rPr>
        <w:t xml:space="preserve">第59回日本細胞生物学会,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山村 里恵,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JRAB/MICAL-L2の細胞膜局在におけるactinin-4の役割, </w:t>
      </w:r>
      <w:r>
        <w:rPr>
          <w:rFonts w:ascii="" w:hAnsi="" w:cs="" w:eastAsia=""/>
          <w:b w:val="false"/>
          <w:i w:val="true"/>
          <w:strike w:val="false"/>
          <w:color w:val="000000"/>
          <w:sz w:val="20"/>
          <w:u w:val="none"/>
        </w:rPr>
        <w:t xml:space="preserve">第59回日本細胞生物学会,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三好 淳, 田中 滋康,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石崎 宏好, 岡本 三紀, 高井 義美,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Rab3低分子量G蛋白質ファミリーによる視床下部-下垂体-性腺系の制御, </w:t>
      </w:r>
      <w:r>
        <w:rPr>
          <w:rFonts w:ascii="" w:hAnsi="" w:cs="" w:eastAsia=""/>
          <w:b w:val="false"/>
          <w:i w:val="true"/>
          <w:strike w:val="false"/>
          <w:color w:val="000000"/>
          <w:sz w:val="20"/>
          <w:u w:val="none"/>
        </w:rPr>
        <w:t xml:space="preserve">第80回日本内分泌学会学術総会,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里恵,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タイトジャンクションとアドへレンスジャンクションの形成におけるJRAB/MICAL-L2, </w:t>
      </w:r>
      <w:r>
        <w:rPr>
          <w:rFonts w:ascii="" w:hAnsi="" w:cs="" w:eastAsia=""/>
          <w:b w:val="false"/>
          <w:i w:val="true"/>
          <w:strike w:val="false"/>
          <w:color w:val="000000"/>
          <w:sz w:val="20"/>
          <w:u w:val="none"/>
        </w:rPr>
        <w:t xml:space="preserve">第66回癌学会学術総会,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山村 里恵,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Actinin-4によるJRAB/MICAL-L2の細胞膜局在の制御機構, </w:t>
      </w:r>
      <w:r>
        <w:rPr>
          <w:rFonts w:ascii="" w:hAnsi="" w:cs="" w:eastAsia=""/>
          <w:b w:val="false"/>
          <w:i w:val="true"/>
          <w:strike w:val="false"/>
          <w:color w:val="000000"/>
          <w:sz w:val="20"/>
          <w:u w:val="none"/>
        </w:rPr>
        <w:t xml:space="preserve">第66回癌学会学術総会,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東尾 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石崎 宏好, 三好 淳, 織田 聡,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マスト細胞の調節性分泌におけるDoc2α-Munc13-4系の役割, </w:t>
      </w:r>
      <w:r>
        <w:rPr>
          <w:rFonts w:ascii="" w:hAnsi="" w:cs="" w:eastAsia=""/>
          <w:b w:val="false"/>
          <w:i w:val="true"/>
          <w:strike w:val="false"/>
          <w:color w:val="000000"/>
          <w:sz w:val="20"/>
          <w:u w:val="none"/>
        </w:rPr>
        <w:t xml:space="preserve">第30回日本分子生物学会年会・第80回日本生化学会大会合同大会,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山村 里恵,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Rab13結合蛋白質JRAB/MICAL-12とactinin-4による上皮細胞極性化の制御機構, </w:t>
      </w:r>
      <w:r>
        <w:rPr>
          <w:rFonts w:ascii="" w:hAnsi="" w:cs="" w:eastAsia=""/>
          <w:b w:val="false"/>
          <w:i w:val="true"/>
          <w:strike w:val="false"/>
          <w:color w:val="000000"/>
          <w:sz w:val="20"/>
          <w:u w:val="none"/>
        </w:rPr>
        <w:t xml:space="preserve">第30回日本分子生物学会年会・第80回日本生化学会大会合同大会, </w:t>
      </w:r>
      <w:r>
        <w:rPr>
          <w:rFonts w:ascii="" w:hAnsi="" w:cs="" w:eastAsia=""/>
          <w:b w:val="false"/>
          <w:i w:val="false"/>
          <w:strike w:val="false"/>
          <w:color w:val="000000"/>
          <w:sz w:val="20"/>
          <w:u w:val="none"/>
        </w:rPr>
        <w:t>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Higashio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Hiroyoshi Ishizaki, Jun Miyoshi, </w:t>
      </w:r>
      <w:r>
        <w:rPr>
          <w:rFonts w:ascii="" w:hAnsi="" w:cs="" w:eastAsia=""/>
          <w:b w:val="true"/>
          <w:i w:val="false"/>
          <w:strike w:val="false"/>
          <w:color w:val="000000"/>
          <w:sz w:val="20"/>
          <w:u w:val="single"/>
        </w:rPr>
        <w:t>Satoshi 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Doc2α and Munc13-4 Regulate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-Dependent Secretory Lysosome Exocytosis in Mast Cells.,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4774-4784,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Hiroyoshi Nakatsuji,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Rie Yamamura,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actinin-4 in the recruitment of JRAB/MICAL-L2 to cell-cell junctions and the formation of functional tight junctions.,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3324-3335, 2008.</w:t>
      </w:r>
    </w:p>
    <w:p>
      <w:pPr>
        <w:numPr>
          <w:numId w:val="9"/>
        </w:numPr>
        <w:autoSpaceDE w:val="off"/>
        <w:autoSpaceDN w:val="off"/>
        <w:spacing w:line="-240" w:lineRule="auto"/>
        <w:ind w:left="30"/>
      </w:pP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Kunihiko Araki, Wakako Shinahara, Yumiko Nakano, Kaho Nishimura, </w:t>
      </w:r>
      <w:r>
        <w:rPr>
          <w:rFonts w:ascii="" w:hAnsi="" w:cs="" w:eastAsia=""/>
          <w:b w:val="true"/>
          <w:i w:val="false"/>
          <w:strike w:val="false"/>
          <w:color w:val="000000"/>
          <w:sz w:val="20"/>
          <w:u w:val="single"/>
        </w:rPr>
        <w:t>Hironori Higashio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Rab3B with microtubule-binding protein Gas8 in NIH 3T3 cells.,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136-142, 2008.</w:t>
      </w:r>
    </w:p>
    <w:p>
      <w:pPr>
        <w:numPr>
          <w:numId w:val="9"/>
        </w:numPr>
        <w:autoSpaceDE w:val="off"/>
        <w:autoSpaceDN w:val="off"/>
        <w:spacing w:line="-240" w:lineRule="auto"/>
        <w:ind w:left="30"/>
      </w:pPr>
      <w:r>
        <w:rPr>
          <w:rFonts w:ascii="" w:hAnsi="" w:cs="" w:eastAsia=""/>
          <w:b w:val="true"/>
          <w:i w:val="false"/>
          <w:strike w:val="false"/>
          <w:color w:val="000000"/>
          <w:sz w:val="20"/>
          <w:u w:val="single"/>
        </w:rPr>
        <w:t>Noriyuki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 family small G proteins in regulation of epithelial apical junctions., </w:t>
      </w:r>
      <w:r>
        <w:rPr>
          <w:rFonts w:ascii="" w:hAnsi="" w:cs="" w:eastAsia=""/>
          <w:b w:val="false"/>
          <w:i w:val="true"/>
          <w:strike w:val="false"/>
          <w:color w:val="000000"/>
          <w:sz w:val="20"/>
          <w:u w:val="single"/>
        </w:rPr>
        <w:t>Frontiers in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2115-2129, 2009.</w:t>
      </w:r>
    </w:p>
    <w:p>
      <w:pPr>
        <w:numPr>
          <w:numId w:val="9"/>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高次機能システムを支えるエキソサイトーシス系Rabファミリー低分子量GTPase, </w:t>
      </w:r>
      <w:r>
        <w:rPr>
          <w:rFonts w:ascii="" w:hAnsi="" w:cs="" w:eastAsia=""/>
          <w:b w:val="false"/>
          <w:i w:val="true"/>
          <w:strike w:val="false"/>
          <w:color w:val="000000"/>
          <w:sz w:val="20"/>
          <w:u w:val="single"/>
        </w:rPr>
        <w:t>蛋白質 核酸 酵素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2130-2135,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高次細胞機能発現におけるエキソサイトーシス系Rabファミリー低分子量G蛋白質の作用機構, </w:t>
      </w:r>
      <w:r>
        <w:rPr>
          <w:rFonts w:ascii="" w:hAnsi="" w:cs="" w:eastAsia=""/>
          <w:b w:val="false"/>
          <w:i w:val="true"/>
          <w:strike w:val="false"/>
          <w:color w:val="000000"/>
          <w:sz w:val="20"/>
          <w:u w:val="none"/>
        </w:rPr>
        <w:t xml:space="preserve">第60回日本細胞生物学会大会,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Exocytotic Rab small G proteins regulate neuronal development and plasticity., </w:t>
      </w:r>
      <w:r>
        <w:rPr>
          <w:rFonts w:ascii="" w:hAnsi="" w:cs="" w:eastAsia=""/>
          <w:b w:val="false"/>
          <w:i w:val="true"/>
          <w:strike w:val="false"/>
          <w:color w:val="000000"/>
          <w:sz w:val="20"/>
          <w:u w:val="none"/>
        </w:rPr>
        <w:t xml:space="preserve">BMB2008(第31回日本分子生物学会年会・第81回日本生化学会大会合同大会, </w:t>
      </w:r>
      <w:r>
        <w:rPr>
          <w:rFonts w:ascii="" w:hAnsi="" w:cs="" w:eastAsia=""/>
          <w:b w:val="false"/>
          <w:i w:val="false"/>
          <w:strike w:val="false"/>
          <w:color w:val="000000"/>
          <w:sz w:val="20"/>
          <w:u w:val="none"/>
        </w:rPr>
        <w:t>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Noriyuki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Rab8/13-JRAB/MICAL-L2 complexes control epithelial apical junctions., </w:t>
      </w:r>
      <w:r>
        <w:rPr>
          <w:rFonts w:ascii="" w:hAnsi="" w:cs="" w:eastAsia=""/>
          <w:b w:val="false"/>
          <w:i w:val="true"/>
          <w:strike w:val="false"/>
          <w:color w:val="000000"/>
          <w:sz w:val="20"/>
          <w:u w:val="none"/>
        </w:rPr>
        <w:t xml:space="preserve">BMB2008(第31回日本分子生物学会年会・第81回日本生化学会大会合同大会, </w:t>
      </w:r>
      <w:r>
        <w:rPr>
          <w:rFonts w:ascii="" w:hAnsi="" w:cs="" w:eastAsia=""/>
          <w:b w:val="false"/>
          <w:i w:val="false"/>
          <w:strike w:val="false"/>
          <w:color w:val="000000"/>
          <w:sz w:val="20"/>
          <w:u w:val="none"/>
        </w:rPr>
        <w:t>Dec. 2008.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Anita Szodorai, Yung-Hui Kuan, Silke Hunzelmann, Ulrike Engel,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Yoshimi Takai, Joachim Kirsch, Ulrike Muller, Konrad Beyreuther, Scott Brady, Gerardo Morfini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Stefan Kins : </w:t>
      </w:r>
      <w:r>
        <w:rPr>
          <w:rFonts w:ascii="" w:hAnsi="" w:cs="" w:eastAsia=""/>
          <w:b w:val="false"/>
          <w:i w:val="false"/>
          <w:strike w:val="false"/>
          <w:color w:val="000000"/>
          <w:sz w:val="20"/>
          <w:u w:val="none"/>
        </w:rPr>
        <w:t xml:space="preserve">APP Anterograde Transport Requires Rab3A GTPase Activity for Assembly of the Transport Vesicle,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14534-14544,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Kazufumi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Rab13 regulates neurite outgrowth in PC12 cells through its effector protein, JRAB/MICAL-L2.,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1077-1087,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RabファミリーSmall Gタンパク質による小胞輸送制御と高次生命機能,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1247-1252,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基礎の基礎,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1218-1221,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ものの重み，努力の重み，人の重み,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1269-1270,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Rab3Aと神経可塑性, </w:t>
      </w:r>
      <w:r>
        <w:rPr>
          <w:rFonts w:ascii="" w:hAnsi="" w:cs="" w:eastAsia=""/>
          <w:b w:val="false"/>
          <w:i w:val="true"/>
          <w:strike w:val="false"/>
          <w:color w:val="000000"/>
          <w:sz w:val="20"/>
          <w:u w:val="none"/>
        </w:rPr>
        <w:t xml:space="preserve">生体の科学,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426-427,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Keisuke Tabata, Kohichi Matsunaga,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Takeshi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Tamotsu Yoshimori : </w:t>
      </w:r>
      <w:r>
        <w:rPr>
          <w:rFonts w:ascii="" w:hAnsi="" w:cs="" w:eastAsia=""/>
          <w:b w:val="false"/>
          <w:i w:val="false"/>
          <w:strike w:val="false"/>
          <w:color w:val="000000"/>
          <w:sz w:val="20"/>
          <w:u w:val="none"/>
        </w:rPr>
        <w:t xml:space="preserve">Rubicon and PLEKHM1 negatively regulate the endocytic/autophagic pathway via a novel Rab7-binding domain.,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4162-4173,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Takuya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Rab Small G proteins in cellular morphogenesis., </w:t>
      </w:r>
      <w:r>
        <w:rPr>
          <w:rFonts w:ascii="" w:hAnsi="" w:cs="" w:eastAsia=""/>
          <w:b w:val="false"/>
          <w:i w:val="true"/>
          <w:strike w:val="false"/>
          <w:color w:val="000000"/>
          <w:sz w:val="20"/>
          <w:u w:val="none"/>
        </w:rPr>
        <w:t xml:space="preserve">札幌国際がんシンポジウム2010「メンブレントラフィックとがん」,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Tabata Keisuke, Matsunaga Kohichi,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Noda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Yoshimori Tamotsu : </w:t>
      </w:r>
      <w:r>
        <w:rPr>
          <w:rFonts w:ascii="" w:hAnsi="" w:cs="" w:eastAsia=""/>
          <w:b w:val="false"/>
          <w:i w:val="false"/>
          <w:strike w:val="false"/>
          <w:color w:val="000000"/>
          <w:sz w:val="20"/>
          <w:u w:val="none"/>
        </w:rPr>
        <w:t xml:space="preserve">The Rubicon family negatively regulates the endocytic pathway through the interactions with Rab7., </w:t>
      </w:r>
      <w:r>
        <w:rPr>
          <w:rFonts w:ascii="" w:hAnsi="" w:cs="" w:eastAsia=""/>
          <w:b w:val="false"/>
          <w:i w:val="true"/>
          <w:strike w:val="false"/>
          <w:color w:val="000000"/>
          <w:sz w:val="20"/>
          <w:u w:val="none"/>
        </w:rPr>
        <w:t xml:space="preserve">The 62rd Annual Meeting of the Japan Society for Cell Biology,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Takuya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Rab family small G proteins in neurite outgrowth., </w:t>
      </w:r>
      <w:r>
        <w:rPr>
          <w:rFonts w:ascii="" w:hAnsi="" w:cs="" w:eastAsia=""/>
          <w:b w:val="false"/>
          <w:i w:val="true"/>
          <w:strike w:val="false"/>
          <w:color w:val="000000"/>
          <w:sz w:val="20"/>
          <w:u w:val="none"/>
        </w:rPr>
        <w:t xml:space="preserve">第62回日本細胞生物学会大会シンポジウム, </w:t>
      </w:r>
      <w:r>
        <w:rPr>
          <w:rFonts w:ascii="" w:hAnsi="" w:cs="" w:eastAsia=""/>
          <w:b w:val="false"/>
          <w:i w:val="false"/>
          <w:strike w:val="false"/>
          <w:color w:val="000000"/>
          <w:sz w:val="20"/>
          <w:u w:val="none"/>
        </w:rPr>
        <w:t>May 2010.</w:t>
      </w:r>
    </w:p>
    <w:p>
      <w:pPr>
        <w:numPr>
          <w:numId w:val="12"/>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細胞間接着形成過程においてJRABが制御する細胞内小胞輸送とアクチン細胞骨格系 の細胞膜直下でのクロストーク機構, </w:t>
      </w:r>
      <w:r>
        <w:rPr>
          <w:rFonts w:ascii="" w:hAnsi="" w:cs="" w:eastAsia=""/>
          <w:b w:val="false"/>
          <w:i w:val="true"/>
          <w:strike w:val="false"/>
          <w:color w:val="000000"/>
          <w:sz w:val="20"/>
          <w:u w:val="none"/>
        </w:rPr>
        <w:t xml:space="preserve">第63回日本細胞生物学会大会,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細胞接着・運動においてRab13-JRAB系が制御する小胞輸送とアクチン細胞骨格再編成,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細胞の形作りの分子機構の研究からがん転移・浸潤の病態を探る, </w:t>
      </w:r>
      <w:r>
        <w:rPr>
          <w:rFonts w:ascii="" w:hAnsi="" w:cs="" w:eastAsia=""/>
          <w:b w:val="false"/>
          <w:i w:val="true"/>
          <w:strike w:val="false"/>
          <w:color w:val="000000"/>
          <w:sz w:val="20"/>
          <w:u w:val="none"/>
        </w:rPr>
        <w:t xml:space="preserve">HBS 5教育部第20回月例交流セミナー,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細胞接着形成を制御する細胞内小胞輸送とアクチン細胞骨格系のクロストーク機構, </w:t>
      </w:r>
      <w:r>
        <w:rPr>
          <w:rFonts w:ascii="" w:hAnsi="" w:cs="" w:eastAsia=""/>
          <w:b w:val="false"/>
          <w:i w:val="true"/>
          <w:strike w:val="false"/>
          <w:color w:val="000000"/>
          <w:sz w:val="20"/>
          <w:u w:val="none"/>
        </w:rPr>
        <w:t xml:space="preserve">第3回生命科学阿波踊りシンポジウム, </w:t>
      </w:r>
      <w:r>
        <w:rPr>
          <w:rFonts w:ascii="" w:hAnsi="" w:cs="" w:eastAsia=""/>
          <w:b w:val="false"/>
          <w:i w:val="false"/>
          <w:strike w:val="false"/>
          <w:color w:val="000000"/>
          <w:sz w:val="20"/>
          <w:u w:val="none"/>
        </w:rPr>
        <w:t>2011年8月.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Kanchanamala Withanage, Kentaro Nakagawa, Mitsunobu Ikeda, Hidetake Kurihara, Takumi Kudo, Zeyu Yang,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Hata : </w:t>
      </w:r>
      <w:r>
        <w:rPr>
          <w:rFonts w:ascii="" w:hAnsi="" w:cs="" w:eastAsia=""/>
          <w:b w:val="false"/>
          <w:i w:val="false"/>
          <w:strike w:val="false"/>
          <w:color w:val="000000"/>
          <w:sz w:val="20"/>
          <w:u w:val="none"/>
        </w:rPr>
        <w:t xml:space="preserve">Expression of RASSF6 in kidney and the implication of RASSF6 and the Hippo pathway in the sorbitol-induced apoptosis in renal proximal tubular epithelial cells.,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111-119,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Ahmed Alamir Mahmoud Abdallah, Kiyoshi Nakano, Kazufumi Honda, Wataru Ikeda, Yumiko Nishikawa,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Natsuki Matsushita, Toshio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Rab13 small G protein and junctional Rab13-binding protein (JRAB) orchestrate actin cytoskeletal organization during epithelial junctional development.,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42455-42468,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動く細胞, </w:t>
      </w:r>
      <w:r>
        <w:rPr>
          <w:rFonts w:ascii="" w:hAnsi="" w:cs="" w:eastAsia=""/>
          <w:b w:val="false"/>
          <w:i w:val="true"/>
          <w:strike w:val="false"/>
          <w:color w:val="000000"/>
          <w:sz w:val="20"/>
          <w:u w:val="none"/>
        </w:rPr>
        <w:t xml:space="preserve">ViEW2012ビジョン技術の実利用ワークショップ, </w:t>
      </w:r>
      <w:r>
        <w:rPr>
          <w:rFonts w:ascii="" w:hAnsi="" w:cs="" w:eastAsia=""/>
          <w:b w:val="false"/>
          <w:i w:val="false"/>
          <w:strike w:val="false"/>
          <w:color w:val="000000"/>
          <w:sz w:val="20"/>
          <w:u w:val="none"/>
        </w:rPr>
        <w:t>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Ahmed Mahmoud Alamir Abdallah, Kiyoshi Nakano, Kazufumi Honda, Toshio Kitamura,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Natsuki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Junctional Rab13-binding protein (JRAB) regulates cell spreading via filamins.,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810-822, 2013.</w:t>
      </w:r>
    </w:p>
    <w:p>
      <w:pPr>
        <w:numPr>
          <w:numId w:val="15"/>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Roles of Rab family small G proteins in formation of the apical junctional complex in epithelial cells., Cell Polarity: Biological Role and Basic Mechanisms, Germany,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西村 将臣, 吉澤 信, 横田 秀夫,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集団的細胞運動においてRab13-JRAB系がつくりだす秩序と法則性, </w:t>
      </w:r>
      <w:r>
        <w:rPr>
          <w:rFonts w:ascii="" w:hAnsi="" w:cs="" w:eastAsia=""/>
          <w:b w:val="false"/>
          <w:i w:val="true"/>
          <w:strike w:val="false"/>
          <w:color w:val="000000"/>
          <w:sz w:val="20"/>
          <w:u w:val="none"/>
        </w:rPr>
        <w:t xml:space="preserve">第66回日本細胞生物学会,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西村 将臣, 横田 秀夫,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集団的細胞運動においてJRABがつくりだす秩序と法則性, </w:t>
      </w:r>
      <w:r>
        <w:rPr>
          <w:rFonts w:ascii="" w:hAnsi="" w:cs="" w:eastAsia=""/>
          <w:b w:val="false"/>
          <w:i w:val="true"/>
          <w:strike w:val="false"/>
          <w:color w:val="000000"/>
          <w:sz w:val="20"/>
          <w:u w:val="none"/>
        </w:rPr>
        <w:t xml:space="preserve">第73回日本癌学会総会,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西村 将臣, 吉澤 信, 横田 秀夫,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集団的細胞運動において1分子の構造変化がつくりだす秩序と法則,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松下 夏樹, 松下 佐知,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今村 健志 : </w:t>
      </w:r>
      <w:r>
        <w:rPr>
          <w:rFonts w:ascii="" w:hAnsi="" w:cs="" w:eastAsia=""/>
          <w:b w:val="false"/>
          <w:i w:val="false"/>
          <w:strike w:val="false"/>
          <w:color w:val="000000"/>
          <w:sz w:val="20"/>
          <w:u w:val="none"/>
        </w:rPr>
        <w:t xml:space="preserve">非組込型レンチウイルスベクターを用いたCRISPR/Cas9システムによる高効率遺伝子ターゲティング, </w:t>
      </w:r>
      <w:r>
        <w:rPr>
          <w:rFonts w:ascii="" w:hAnsi="" w:cs="" w:eastAsia=""/>
          <w:b w:val="false"/>
          <w:i w:val="true"/>
          <w:strike w:val="false"/>
          <w:color w:val="000000"/>
          <w:sz w:val="20"/>
          <w:u w:val="none"/>
        </w:rPr>
        <w:t xml:space="preserve">第37回日本分子生物学会年会, </w:t>
      </w:r>
      <w:r>
        <w:rPr>
          <w:rFonts w:ascii="" w:hAnsi="" w:cs="" w:eastAsia=""/>
          <w:b w:val="false"/>
          <w:i w:val="false"/>
          <w:strike w:val="false"/>
          <w:color w:val="000000"/>
          <w:sz w:val="20"/>
          <w:u w:val="none"/>
        </w:rPr>
        <w:t>2014年11月.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