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冨松 拓治, </w:t>
      </w:r>
      <w:r>
        <w:rPr>
          <w:rFonts w:ascii="" w:hAnsi="" w:cs="" w:eastAsia=""/>
          <w:b w:val="true"/>
          <w:i w:val="false"/>
          <w:strike w:val="false"/>
          <w:color w:val="000000"/>
          <w:sz w:val="20"/>
          <w:u w:val="single"/>
        </w:rPr>
        <w:t>富安 俊子</w:t>
      </w:r>
      <w:r>
        <w:rPr>
          <w:rFonts w:ascii="" w:hAnsi="" w:cs="" w:eastAsia=""/>
          <w:b w:val="true"/>
          <w:i w:val="false"/>
          <w:strike w:val="false"/>
          <w:color w:val="000000"/>
          <w:sz w:val="20"/>
          <w:u w:val="none"/>
        </w:rPr>
        <w:t xml:space="preserve">, 日隈 ふみ子, 柳吉 桂子, 山口 雅子 : </w:t>
      </w:r>
      <w:r>
        <w:rPr>
          <w:rFonts w:ascii="" w:hAnsi="" w:cs="" w:eastAsia=""/>
          <w:b w:val="false"/>
          <w:i w:val="false"/>
          <w:strike w:val="false"/>
          <w:color w:val="000000"/>
          <w:sz w:val="20"/>
          <w:u w:val="none"/>
        </w:rPr>
        <w:t xml:space="preserve">2009年 出題基準別助産婦国家試験問題, </w:t>
      </w:r>
      <w:r>
        <w:rPr>
          <w:rFonts w:ascii="" w:hAnsi="" w:cs="" w:eastAsia=""/>
          <w:b w:val="false"/>
          <w:i w:val="false"/>
          <w:strike w:val="false"/>
          <w:color w:val="000000"/>
          <w:sz w:val="20"/>
          <w:u w:val="none"/>
        </w:rPr>
        <w:t>2008年7月.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2010年新出題基準別助産師国家試験重要問題集,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2009年8月.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望まない妊娠を防止するための助産師の受胎調節指導活動:活性化のためのリカレント教育に関する研究, </w:t>
      </w:r>
      <w:r>
        <w:rPr>
          <w:rFonts w:ascii="" w:hAnsi="" w:cs="" w:eastAsia=""/>
          <w:b w:val="false"/>
          <w:i w:val="true"/>
          <w:strike w:val="false"/>
          <w:color w:val="000000"/>
          <w:sz w:val="20"/>
          <w:u w:val="single"/>
        </w:rPr>
        <w:t>母性衛生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329-335,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思春期・青年期学生の性の問題における対処行動ならびにストレス認知に関する研究, </w:t>
      </w:r>
      <w:r>
        <w:rPr>
          <w:rFonts w:ascii="" w:hAnsi="" w:cs="" w:eastAsia=""/>
          <w:b w:val="false"/>
          <w:i w:val="true"/>
          <w:strike w:val="false"/>
          <w:color w:val="000000"/>
          <w:sz w:val="20"/>
          <w:u w:val="single"/>
        </w:rPr>
        <w:t>思春期学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307-317,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Gneder differences in attitudes regarding complementary and alternative medicine among health care profession students in Japan, </w:t>
      </w:r>
      <w:r>
        <w:rPr>
          <w:rFonts w:ascii="" w:hAnsi="" w:cs="" w:eastAsia=""/>
          <w:b w:val="false"/>
          <w:i w:val="true"/>
          <w:strike w:val="false"/>
          <w:color w:val="000000"/>
          <w:sz w:val="20"/>
          <w:u w:val="single"/>
        </w:rPr>
        <w:t>Japanese Journal of Complementary and Alternative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81-88, 2011.</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S Yamamoto,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N Tsuchiya, M Noguchi, M Yuzurihara, Y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Japanese traditional medicines on circulating cytokine levels in women with hot flashes.,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85-92,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Yuka Kasai, Masahiko Maegawa, Satoshi Yamamoto, Masaharu Kamada,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Ayako Kobayashi, Masayo Kaneyama,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raloxifene on the production of cytokines in stimulated whole blood in ex vivo and in vitro studies.,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110-117,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Ayako Kobayashi, Masahiko Maegawa,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Natsuyo Ugumori, Yuka Kasai,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Masaharu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blood in early endometrial-peritoneal interactions in a syngeneic mouse model of endometriosis,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15-20, 2011.</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女性医療と漢方 不妊と漢方, </w:t>
      </w:r>
      <w:r>
        <w:rPr>
          <w:rFonts w:ascii="" w:hAnsi="" w:cs="" w:eastAsia=""/>
          <w:b w:val="false"/>
          <w:i w:val="true"/>
          <w:strike w:val="false"/>
          <w:color w:val="000000"/>
          <w:sz w:val="20"/>
          <w:u w:val="single"/>
        </w:rPr>
        <w:t>産婦人科治療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481-490,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腫瘍とプロラクチン 新たな癌治療戦略, </w:t>
      </w:r>
      <w:r>
        <w:rPr>
          <w:rFonts w:ascii="" w:hAnsi="" w:cs="" w:eastAsia=""/>
          <w:b w:val="false"/>
          <w:i w:val="true"/>
          <w:strike w:val="false"/>
          <w:color w:val="000000"/>
          <w:sz w:val="20"/>
          <w:u w:val="single"/>
        </w:rPr>
        <w:t>Hormone Frontier in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91-99,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産科婦人科領域でまず使ってみたい漢方薬 不妊症/排卵障害, </w:t>
      </w:r>
      <w:r>
        <w:rPr>
          <w:rFonts w:ascii="" w:hAnsi="" w:cs="" w:eastAsia=""/>
          <w:b w:val="false"/>
          <w:i w:val="true"/>
          <w:strike w:val="false"/>
          <w:color w:val="000000"/>
          <w:sz w:val="20"/>
          <w:u w:val="single"/>
        </w:rPr>
        <w:t>漢方医学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36-41,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HRTをいつまで続けるか, </w:t>
      </w:r>
      <w:r>
        <w:rPr>
          <w:rFonts w:ascii="" w:hAnsi="" w:cs="" w:eastAsia=""/>
          <w:b w:val="false"/>
          <w:i w:val="true"/>
          <w:strike w:val="false"/>
          <w:color w:val="000000"/>
          <w:sz w:val="20"/>
          <w:u w:val="none"/>
        </w:rPr>
        <w:t xml:space="preserve">更年期と加齢のヘルスケア,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316-317,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高齢不妊女性における不妊治療の現状と問題点を考える, </w:t>
      </w:r>
      <w:r>
        <w:rPr>
          <w:rFonts w:ascii="" w:hAnsi="" w:cs="" w:eastAsia=""/>
          <w:b w:val="false"/>
          <w:i w:val="true"/>
          <w:strike w:val="false"/>
          <w:color w:val="000000"/>
          <w:sz w:val="20"/>
          <w:u w:val="none"/>
        </w:rPr>
        <w:t xml:space="preserve">日本生殖看護学会,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65-68,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松井 寿美佳，山本 哲史 : </w:t>
      </w:r>
      <w:r>
        <w:rPr>
          <w:rFonts w:ascii="" w:hAnsi="" w:cs="" w:eastAsia=""/>
          <w:b w:val="false"/>
          <w:i w:val="false"/>
          <w:strike w:val="false"/>
          <w:color w:val="000000"/>
          <w:sz w:val="20"/>
          <w:u w:val="none"/>
        </w:rPr>
        <w:t xml:space="preserve">性ホルモン製剤の使い分け エストロゲン製剤, </w:t>
      </w:r>
      <w:r>
        <w:rPr>
          <w:rFonts w:ascii="" w:hAnsi="" w:cs="" w:eastAsia=""/>
          <w:b w:val="false"/>
          <w:i w:val="true"/>
          <w:strike w:val="false"/>
          <w:color w:val="000000"/>
          <w:sz w:val="20"/>
          <w:u w:val="single"/>
        </w:rPr>
        <w:t>Hormone Frontier in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11-18,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松井 寿美佳，山本 哲史 : </w:t>
      </w:r>
      <w:r>
        <w:rPr>
          <w:rFonts w:ascii="" w:hAnsi="" w:cs="" w:eastAsia=""/>
          <w:b w:val="false"/>
          <w:i w:val="false"/>
          <w:strike w:val="false"/>
          <w:color w:val="000000"/>
          <w:sz w:val="20"/>
          <w:u w:val="none"/>
        </w:rPr>
        <w:t xml:space="preserve">更年期におけるホルモン補充療法に必要な検査, </w:t>
      </w:r>
      <w:r>
        <w:rPr>
          <w:rFonts w:ascii="" w:hAnsi="" w:cs="" w:eastAsia=""/>
          <w:b w:val="false"/>
          <w:i w:val="true"/>
          <w:strike w:val="false"/>
          <w:color w:val="000000"/>
          <w:sz w:val="20"/>
          <w:u w:val="single"/>
        </w:rPr>
        <w:t>臨床検査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293-297, 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閉経年齢と生殖医療,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359-364, 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西條 礼子,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周閉経期においてNT-proBNPはSHBGと相関する, </w:t>
      </w:r>
      <w:r>
        <w:rPr>
          <w:rFonts w:ascii="" w:hAnsi="" w:cs="" w:eastAsia=""/>
          <w:b w:val="false"/>
          <w:i w:val="true"/>
          <w:strike w:val="false"/>
          <w:color w:val="000000"/>
          <w:sz w:val="20"/>
          <w:u w:val="none"/>
        </w:rPr>
        <w:t xml:space="preserve">第62回日本産科婦人科学会学術講演会,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閉経周辺期女性の血管脈派伝播速度に影響を及ぼす因子の検討, </w:t>
      </w:r>
      <w:r>
        <w:rPr>
          <w:rFonts w:ascii="" w:hAnsi="" w:cs="" w:eastAsia=""/>
          <w:b w:val="false"/>
          <w:i w:val="true"/>
          <w:strike w:val="false"/>
          <w:color w:val="000000"/>
          <w:sz w:val="20"/>
          <w:u w:val="none"/>
        </w:rPr>
        <w:t xml:space="preserve">第25回日本更年期医学会学術集会,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吉留 厚子, 林 猪都子, </w:t>
      </w: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望まない妊娠を防止するための助産師の受胎調節指導活動活性化のためのリカレント教育研究・第2報, </w:t>
      </w:r>
      <w:r>
        <w:rPr>
          <w:rFonts w:ascii="" w:hAnsi="" w:cs="" w:eastAsia=""/>
          <w:b w:val="false"/>
          <w:i w:val="true"/>
          <w:strike w:val="false"/>
          <w:color w:val="000000"/>
          <w:sz w:val="20"/>
          <w:u w:val="single"/>
        </w:rPr>
        <w:t>母性衛生</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新たな時代の性教育を考える-性感染症の予防と受診を中心に-, </w:t>
      </w:r>
      <w:r>
        <w:rPr>
          <w:rFonts w:ascii="" w:hAnsi="" w:cs="" w:eastAsia=""/>
          <w:b w:val="false"/>
          <w:i w:val="true"/>
          <w:strike w:val="false"/>
          <w:color w:val="000000"/>
          <w:sz w:val="20"/>
          <w:u w:val="none"/>
        </w:rPr>
        <w:t xml:space="preserve">日本性感染症学会,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 と不眠・うつ, </w:t>
      </w:r>
      <w:r>
        <w:rPr>
          <w:rFonts w:ascii="" w:hAnsi="" w:cs="" w:eastAsia=""/>
          <w:b w:val="false"/>
          <w:i w:val="false"/>
          <w:strike w:val="false"/>
          <w:color w:val="000000"/>
          <w:sz w:val="20"/>
          <w:u w:val="none"/>
        </w:rPr>
        <w:t>2011年1月.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香山 晋輔, 酒井 規夫, 炭原 加代, </w:t>
      </w: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日隈 ふみ子, 山口 雅子 : </w:t>
      </w:r>
      <w:r>
        <w:rPr>
          <w:rFonts w:ascii="" w:hAnsi="" w:cs="" w:eastAsia=""/>
          <w:b w:val="false"/>
          <w:i w:val="false"/>
          <w:strike w:val="false"/>
          <w:color w:val="000000"/>
          <w:sz w:val="20"/>
          <w:u w:val="none"/>
        </w:rPr>
        <w:t xml:space="preserve">2011年 出題基準別助産婦国家試験問題, </w:t>
      </w:r>
      <w:r>
        <w:rPr>
          <w:rFonts w:ascii="" w:hAnsi="" w:cs="" w:eastAsia=""/>
          <w:b w:val="false"/>
          <w:i w:val="false"/>
          <w:strike w:val="false"/>
          <w:color w:val="000000"/>
          <w:sz w:val="20"/>
          <w:u w:val="none"/>
        </w:rPr>
        <w:t>2010年7月.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Souichiro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Masanori Suto, Miki Sato,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bone metabolism between singleton pregnancy and twin pregnancy.,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513-519,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Riyo Kinouchi, Ganbat Gereltsetseg, Hiroshi Nakazawa,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responsiveness of appetite, leptin and hypothalamic IL-1β and TNF-α to lipopolysaccharide in developing rats., </w:t>
      </w:r>
      <w:r>
        <w:rPr>
          <w:rFonts w:ascii="" w:hAnsi="" w:cs="" w:eastAsia=""/>
          <w:b w:val="false"/>
          <w:i w:val="true"/>
          <w:strike w:val="false"/>
          <w:color w:val="000000"/>
          <w:sz w:val="20"/>
          <w:u w:val="single"/>
        </w:rPr>
        <w:t>Journal of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10-16, 2011.</w:t>
      </w:r>
    </w:p>
    <w:p>
      <w:pPr>
        <w:numPr>
          <w:numId w:val="8"/>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Satoshi Yamamoto,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circulating monocyte chemoattractant protein-1 in women with gonadotropin-releasing hormone agonist.,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227-234,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Riyo Kinouchi, Ganbat Gereltsetseg, Masahiro Murakami, Hiroshi Nakazawa, Shinobu Fujisawa,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immune stress on body weight regulation is altered by ovariectomy in female rats.,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41-47, 2011.</w:t>
      </w:r>
    </w:p>
    <w:p>
      <w:pPr>
        <w:numPr>
          <w:numId w:val="8"/>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Riyo Kinouchi, Shinobu Yoshida, Masahiro Murakami, Ganbat Gereltsetseg,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Fasting reduces the kiss1 mRNA levels in the caudal hypothalamus of gonadally intact adult female rats.,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1003-1012,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Tomomi Iba, Yuya Yano,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Hinokio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Shuji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Roscovitine in combination with calcium ionophore induces oocyte activation through reduction of M-phase promoting factor activity in mice., </w:t>
      </w:r>
      <w:r>
        <w:rPr>
          <w:rFonts w:ascii="" w:hAnsi="" w:cs="" w:eastAsia=""/>
          <w:b w:val="false"/>
          <w:i w:val="true"/>
          <w:strike w:val="false"/>
          <w:color w:val="000000"/>
          <w:sz w:val="20"/>
          <w:u w:val="single"/>
        </w:rPr>
        <w:t>Zygote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321-325, 2011.</w:t>
      </w:r>
    </w:p>
    <w:p>
      <w:pPr>
        <w:numPr>
          <w:numId w:val="8"/>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前田 和寿,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単胎妊婦と双胎妊婦におけるカルシウム代謝ならびにビタミンDの動態の比較 (第22回婦人科骨粗鬆症研究会) -- (WORKSHOP 若年女性における骨の管理), </w:t>
      </w:r>
      <w:r>
        <w:rPr>
          <w:rFonts w:ascii="" w:hAnsi="" w:cs="" w:eastAsia=""/>
          <w:b w:val="false"/>
          <w:i w:val="true"/>
          <w:strike w:val="false"/>
          <w:color w:val="000000"/>
          <w:sz w:val="20"/>
          <w:u w:val="none"/>
        </w:rPr>
        <w:t xml:space="preserve">オステオポローシスジャパン : 日本骨粗鬆症学会雑誌,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517-519,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insulin sensitivity during GnRH agonist treatment in premenopausal women with leiomyoma.,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Vol.413, </w:t>
      </w:r>
      <w:r>
        <w:rPr>
          <w:rFonts w:ascii="" w:hAnsi="" w:cs="" w:eastAsia=""/>
          <w:b w:val="false"/>
          <w:i w:val="true"/>
          <w:strike w:val="false"/>
          <w:color w:val="000000"/>
          <w:sz w:val="20"/>
          <w:u w:val="none"/>
        </w:rPr>
        <w:t xml:space="preserve">No.11-12, </w:t>
      </w:r>
      <w:r>
        <w:rPr>
          <w:rFonts w:ascii="" w:hAnsi="" w:cs="" w:eastAsia=""/>
          <w:b w:val="false"/>
          <w:i w:val="false"/>
          <w:strike w:val="false"/>
          <w:color w:val="000000"/>
          <w:sz w:val="20"/>
          <w:u w:val="none"/>
        </w:rPr>
        <w:t>960-965, 2012.</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生涯を通したトータルヘルスケアをめざして,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120-126, 2011年4月.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周閉経期におけるNT-proBNPの意義,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37-41, 2011年4月.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ワンランク上の漢方診療, --- 女性不妊・排卵障害 ---,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33-41, 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プロラクチンの分泌制御機構,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93-100,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不妊症治療における漢方の作用機序, </w:t>
      </w:r>
      <w:r>
        <w:rPr>
          <w:rFonts w:ascii="" w:hAnsi="" w:cs="" w:eastAsia=""/>
          <w:b w:val="false"/>
          <w:i w:val="true"/>
          <w:strike w:val="false"/>
          <w:color w:val="000000"/>
          <w:sz w:val="20"/>
          <w:u w:val="none"/>
        </w:rPr>
        <w:t xml:space="preserve">漢方と最新治療,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135-144,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Testosterone in Women, </w:t>
      </w:r>
      <w:r>
        <w:rPr>
          <w:rFonts w:ascii="" w:hAnsi="" w:cs="" w:eastAsia=""/>
          <w:b w:val="false"/>
          <w:i w:val="true"/>
          <w:strike w:val="false"/>
          <w:color w:val="000000"/>
          <w:sz w:val="20"/>
          <w:u w:val="none"/>
        </w:rPr>
        <w:t xml:space="preserve">6th JAPAN-ASEAN Conference on Men's Health &amp; Aging, </w:t>
      </w:r>
      <w:r>
        <w:rPr>
          <w:rFonts w:ascii="" w:hAnsi="" w:cs="" w:eastAsia=""/>
          <w:b w:val="false"/>
          <w:i w:val="false"/>
          <w:strike w:val="false"/>
          <w:color w:val="000000"/>
          <w:sz w:val="20"/>
          <w:u w:val="none"/>
        </w:rPr>
        <w:t>Kamakura, Jul. 2011.</w:t>
      </w:r>
    </w:p>
    <w:p>
      <w:pPr>
        <w:numPr>
          <w:numId w:val="8"/>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GnRH agonistの投与によって血中monocyte chemoattractant protein-1は増加する, </w:t>
      </w:r>
      <w:r>
        <w:rPr>
          <w:rFonts w:ascii="" w:hAnsi="" w:cs="" w:eastAsia=""/>
          <w:b w:val="false"/>
          <w:i w:val="true"/>
          <w:strike w:val="false"/>
          <w:color w:val="000000"/>
          <w:sz w:val="20"/>
          <w:u w:val="none"/>
        </w:rPr>
        <w:t xml:space="preserve">第63回日本産科婦人科学会学術講演会, </w:t>
      </w:r>
      <w:r>
        <w:rPr>
          <w:rFonts w:ascii="" w:hAnsi="" w:cs="" w:eastAsia=""/>
          <w:b w:val="false"/>
          <w:i w:val="false"/>
          <w:strike w:val="false"/>
          <w:color w:val="000000"/>
          <w:sz w:val="20"/>
          <w:u w:val="none"/>
        </w:rPr>
        <w:t>2011年4月.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女性におけるテストステロン, </w:t>
      </w:r>
      <w:r>
        <w:rPr>
          <w:rFonts w:ascii="" w:hAnsi="" w:cs="" w:eastAsia=""/>
          <w:b w:val="false"/>
          <w:i w:val="true"/>
          <w:strike w:val="false"/>
          <w:color w:val="000000"/>
          <w:sz w:val="20"/>
          <w:u w:val="none"/>
        </w:rPr>
        <w:t xml:space="preserve">第11回日本抗加齢医学会,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性成熟期におけるbone health, </w:t>
      </w:r>
      <w:r>
        <w:rPr>
          <w:rFonts w:ascii="" w:hAnsi="" w:cs="" w:eastAsia=""/>
          <w:b w:val="false"/>
          <w:i w:val="true"/>
          <w:strike w:val="false"/>
          <w:color w:val="000000"/>
          <w:sz w:val="20"/>
          <w:u w:val="none"/>
        </w:rPr>
        <w:t xml:space="preserve">第13回日本骨粗鬆症学会,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周閉経期におけるエストロゲンとサイトカイン, </w:t>
      </w:r>
      <w:r>
        <w:rPr>
          <w:rFonts w:ascii="" w:hAnsi="" w:cs="" w:eastAsia=""/>
          <w:b w:val="false"/>
          <w:i w:val="true"/>
          <w:strike w:val="false"/>
          <w:color w:val="000000"/>
          <w:sz w:val="20"/>
          <w:u w:val="none"/>
        </w:rPr>
        <w:t xml:space="preserve">第26回日本女性医学学会,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Gonadotropin-releasing hormone agonist投与がインスリン抵抗性に与える影響,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中山 総一朗,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双胎妊娠と単胎妊娠における妊娠産褥期の骨代謝の比較．,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GnRH agonist投与によって血中monocyte chemoattractant protein-1は増加する,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骨盤臓器脱治療におけるQOL評価．,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笠井 由佳,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鎌田 正晴,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ラロキシフェンが末梢血全血のサイトカイン産生に及ぼす効果．,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女性のライフステージと骨粗鬆症, --- 周閉経期 ---, </w:t>
      </w:r>
      <w:r>
        <w:rPr>
          <w:rFonts w:ascii="" w:hAnsi="" w:cs="" w:eastAsia=""/>
          <w:b w:val="false"/>
          <w:i w:val="false"/>
          <w:strike w:val="false"/>
          <w:color w:val="000000"/>
          <w:sz w:val="20"/>
          <w:u w:val="none"/>
        </w:rPr>
        <w:t>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女性のライフステージと骨粗鬆症, --- 周閉経期 ---, </w:t>
      </w:r>
      <w:r>
        <w:rPr>
          <w:rFonts w:ascii="" w:hAnsi="" w:cs="" w:eastAsia=""/>
          <w:b w:val="false"/>
          <w:i w:val="false"/>
          <w:strike w:val="false"/>
          <w:color w:val="000000"/>
          <w:sz w:val="20"/>
          <w:u w:val="none"/>
        </w:rPr>
        <w:t>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第3回 HRT研究会 女性のライフステージと骨粗鬆症, --- 周閉経期 ---, </w:t>
      </w:r>
      <w:r>
        <w:rPr>
          <w:rFonts w:ascii="" w:hAnsi="" w:cs="" w:eastAsia=""/>
          <w:b w:val="false"/>
          <w:i w:val="false"/>
          <w:strike w:val="false"/>
          <w:color w:val="000000"/>
          <w:sz w:val="20"/>
          <w:u w:val="none"/>
        </w:rPr>
        <w:t>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漢方実践セミナー ホットフラッシュのメカニズムの解明に向けた最新知見, </w:t>
      </w:r>
      <w:r>
        <w:rPr>
          <w:rFonts w:ascii="" w:hAnsi="" w:cs="" w:eastAsia=""/>
          <w:b w:val="false"/>
          <w:i w:val="false"/>
          <w:strike w:val="false"/>
          <w:color w:val="000000"/>
          <w:sz w:val="20"/>
          <w:u w:val="none"/>
        </w:rPr>
        <w:t>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糖尿病教室の運営と工夫:マンネリ化した教室を変えよう 1．多職種協働での取り組み, </w:t>
      </w:r>
      <w:r>
        <w:rPr>
          <w:rFonts w:ascii="" w:hAnsi="" w:cs="" w:eastAsia=""/>
          <w:b w:val="false"/>
          <w:i w:val="true"/>
          <w:strike w:val="false"/>
          <w:color w:val="000000"/>
          <w:sz w:val="20"/>
          <w:u w:val="none"/>
        </w:rPr>
        <w:t xml:space="preserve">第8回中国四国糖尿病研修セミナー抄録集, </w:t>
      </w:r>
      <w:r>
        <w:rPr>
          <w:rFonts w:ascii="" w:hAnsi="" w:cs="" w:eastAsia=""/>
          <w:b w:val="false"/>
          <w:i w:val="false"/>
          <w:strike w:val="false"/>
          <w:color w:val="000000"/>
          <w:sz w:val="20"/>
          <w:u w:val="none"/>
        </w:rPr>
        <w:t>18-19, 2012年2月.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更年期障害 (特集 ホルモン補充療法の最新知識 : リスク・ベネフィットを今,どう考えるか),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413-419,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circulating adiponectin with testosterone in women during the menopausal transition.,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255-260,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Riyo Kinouchi,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Ganbat Gereltsetseg, Hiroshi Nakazawa, Kotaro Kunimi,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Prepubertal exposure to glucocorticoid delays puberty independent of the hypothalamic Kiss1-GnRH system in female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596-601, 2012.</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 Kuramoto M Imamura M Kishida S Yasui Takata : </w:t>
      </w:r>
      <w:r>
        <w:rPr>
          <w:rFonts w:ascii="" w:hAnsi="" w:cs="" w:eastAsia=""/>
          <w:b w:val="false"/>
          <w:i w:val="false"/>
          <w:strike w:val="false"/>
          <w:color w:val="000000"/>
          <w:sz w:val="20"/>
          <w:u w:val="none"/>
        </w:rPr>
        <w:t xml:space="preserve">Differences in knowledge of and attitudes regarding complementary and alternative medicine among health care profession students in Japan, </w:t>
      </w:r>
      <w:r>
        <w:rPr>
          <w:rFonts w:ascii="" w:hAnsi="" w:cs="" w:eastAsia=""/>
          <w:b w:val="false"/>
          <w:i w:val="true"/>
          <w:strike w:val="false"/>
          <w:color w:val="000000"/>
          <w:sz w:val="20"/>
          <w:u w:val="single"/>
        </w:rPr>
        <w:t>Japanese Journal of Complementary and Alternative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87-97, 2013.</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Riyo Kinouchi, Ganbat Gereltsetseg, Masahiro Murakami,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the responsiveness of hypothalamic ER alpha mRNA levels to food deprivation., </w:t>
      </w:r>
      <w:r>
        <w:rPr>
          <w:rFonts w:ascii="" w:hAnsi="" w:cs="" w:eastAsia=""/>
          <w:b w:val="false"/>
          <w:i w:val="true"/>
          <w:strike w:val="false"/>
          <w:color w:val="000000"/>
          <w:sz w:val="20"/>
          <w:u w:val="single"/>
        </w:rPr>
        <w:t>Neuroendocrinology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543-548, 2013.</w:t>
      </w:r>
    </w:p>
    <w:p>
      <w:pPr>
        <w:numPr>
          <w:numId w:val="9"/>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Haruo Kobayashi, Waraporn Kongsuwan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C. Locsin : </w:t>
      </w:r>
      <w:r>
        <w:rPr>
          <w:rFonts w:ascii="" w:hAnsi="" w:cs="" w:eastAsia=""/>
          <w:b w:val="false"/>
          <w:i w:val="false"/>
          <w:strike w:val="false"/>
          <w:color w:val="000000"/>
          <w:sz w:val="20"/>
          <w:u w:val="none"/>
        </w:rPr>
        <w:t xml:space="preserve">Changes before and after improvement of subjective sleep state of a man diagnosed with pre-diabetes and sleep disorder,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No.3A, </w:t>
      </w:r>
      <w:r>
        <w:rPr>
          <w:rFonts w:ascii="" w:hAnsi="" w:cs="" w:eastAsia=""/>
          <w:b w:val="false"/>
          <w:i w:val="false"/>
          <w:strike w:val="false"/>
          <w:color w:val="000000"/>
          <w:sz w:val="20"/>
          <w:u w:val="none"/>
        </w:rPr>
        <w:t>504-511, 2013.</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周閉経期におけるエストロゲンとサイトカイン,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78-85, 2012年4月.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本邦女性における閉経年齢ならびに閉経に影響を与える要因,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161-165, 2012年4月.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不定愁訴に対する薬物療法:その適応と限界, --- HRT ---,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367-372, 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ホルモン補充療法ガイドライン2012年度版, --- 薬剤の種類と特徴 ---,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991-1001, 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骨粗鬆症に対するビスホスホネートおよびSERM,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1531-1538, 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女性ホルモンと更年期障害, </w:t>
      </w:r>
      <w:r>
        <w:rPr>
          <w:rFonts w:ascii="" w:hAnsi="" w:cs="" w:eastAsia=""/>
          <w:b w:val="false"/>
          <w:i w:val="true"/>
          <w:strike w:val="false"/>
          <w:color w:val="000000"/>
          <w:sz w:val="20"/>
          <w:u w:val="none"/>
        </w:rPr>
        <w:t xml:space="preserve">更年期と加齢のヘルスケア,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199-207,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更年期障害の病態とホルモン補充療法, </w:t>
      </w:r>
      <w:r>
        <w:rPr>
          <w:rFonts w:ascii="" w:hAnsi="" w:cs="" w:eastAsia=""/>
          <w:b w:val="false"/>
          <w:i w:val="true"/>
          <w:strike w:val="false"/>
          <w:color w:val="000000"/>
          <w:sz w:val="20"/>
          <w:u w:val="none"/>
        </w:rPr>
        <w:t xml:space="preserve">ENTONI, </w:t>
      </w:r>
      <w:r>
        <w:rPr>
          <w:rFonts w:ascii="" w:hAnsi="" w:cs="" w:eastAsia=""/>
          <w:b w:val="true"/>
          <w:i w:val="false"/>
          <w:strike w:val="false"/>
          <w:color w:val="000000"/>
          <w:sz w:val="20"/>
          <w:u w:val="none"/>
        </w:rPr>
        <w:t xml:space="preserve">Vol.151, </w:t>
      </w:r>
      <w:r>
        <w:rPr>
          <w:rFonts w:ascii="" w:hAnsi="" w:cs="" w:eastAsia=""/>
          <w:b w:val="false"/>
          <w:i w:val="false"/>
          <w:strike w:val="false"/>
          <w:color w:val="000000"/>
          <w:sz w:val="20"/>
          <w:u w:val="none"/>
        </w:rPr>
        <w:t>68-77,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HRTの種類と使用方法,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false"/>
          <w:strike w:val="false"/>
          <w:color w:val="000000"/>
          <w:sz w:val="20"/>
          <w:u w:val="none"/>
        </w:rPr>
        <w:t>263-271,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今日の治療指針 私はこうしている 骨量減少症, </w:t>
      </w:r>
      <w:r>
        <w:rPr>
          <w:rFonts w:ascii="" w:hAnsi="" w:cs="" w:eastAsia=""/>
          <w:b w:val="false"/>
          <w:i w:val="true"/>
          <w:strike w:val="false"/>
          <w:color w:val="000000"/>
          <w:sz w:val="20"/>
          <w:u w:val="none"/>
        </w:rPr>
        <w:t xml:space="preserve">今日の治療指針, </w:t>
      </w:r>
      <w:r>
        <w:rPr>
          <w:rFonts w:ascii="" w:hAnsi="" w:cs="" w:eastAsia=""/>
          <w:b w:val="false"/>
          <w:i w:val="false"/>
          <w:strike w:val="false"/>
          <w:color w:val="000000"/>
          <w:sz w:val="20"/>
          <w:u w:val="none"/>
        </w:rPr>
        <w:t>1096-1098, 2013年1月.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今日の治療指針, </w:t>
      </w:r>
      <w:r>
        <w:rPr>
          <w:rFonts w:ascii="" w:hAnsi="" w:cs="" w:eastAsia=""/>
          <w:b w:val="false"/>
          <w:i w:val="false"/>
          <w:strike w:val="false"/>
          <w:color w:val="000000"/>
          <w:sz w:val="20"/>
          <w:u w:val="none"/>
        </w:rPr>
        <w:t>1096-1098, 2013年1月.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Gonadotropin-releasing hormone agonist役与によるインスリン抵抗性の変化, </w:t>
      </w:r>
      <w:r>
        <w:rPr>
          <w:rFonts w:ascii="" w:hAnsi="" w:cs="" w:eastAsia=""/>
          <w:b w:val="false"/>
          <w:i w:val="true"/>
          <w:strike w:val="false"/>
          <w:color w:val="000000"/>
          <w:sz w:val="20"/>
          <w:u w:val="none"/>
        </w:rPr>
        <w:t xml:space="preserve">第64回日本産科婦人科学会学術講演会, </w:t>
      </w:r>
      <w:r>
        <w:rPr>
          <w:rFonts w:ascii="" w:hAnsi="" w:cs="" w:eastAsia=""/>
          <w:b w:val="false"/>
          <w:i w:val="false"/>
          <w:strike w:val="false"/>
          <w:color w:val="000000"/>
          <w:sz w:val="20"/>
          <w:u w:val="none"/>
        </w:rPr>
        <w:t>2012年4月.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前田 和寿,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多胎妊娠と単胎妊娠における妊娠産褥期の骨代謝の比較, </w:t>
      </w:r>
      <w:r>
        <w:rPr>
          <w:rFonts w:ascii="" w:hAnsi="" w:cs="" w:eastAsia=""/>
          <w:b w:val="false"/>
          <w:i w:val="true"/>
          <w:strike w:val="false"/>
          <w:color w:val="000000"/>
          <w:sz w:val="20"/>
          <w:u w:val="none"/>
        </w:rPr>
        <w:t xml:space="preserve">第64回日本産科婦人科学会学術講演会, </w:t>
      </w:r>
      <w:r>
        <w:rPr>
          <w:rFonts w:ascii="" w:hAnsi="" w:cs="" w:eastAsia=""/>
          <w:b w:val="false"/>
          <w:i w:val="false"/>
          <w:strike w:val="false"/>
          <w:color w:val="000000"/>
          <w:sz w:val="20"/>
          <w:u w:val="none"/>
        </w:rPr>
        <w:t>2012年4月.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第64回日本産科婦人科学会 クリニカルディベート 不定愁訴に対する薬物療法 その適応と限界 HRT, </w:t>
      </w:r>
      <w:r>
        <w:rPr>
          <w:rFonts w:ascii="" w:hAnsi="" w:cs="" w:eastAsia=""/>
          <w:b w:val="false"/>
          <w:i w:val="false"/>
          <w:strike w:val="false"/>
          <w:color w:val="000000"/>
          <w:sz w:val="20"/>
          <w:u w:val="none"/>
        </w:rPr>
        <w:t>2012年4月.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若年子宮内膜症患者は動脈硬化が進んでいる, </w:t>
      </w:r>
      <w:r>
        <w:rPr>
          <w:rFonts w:ascii="" w:hAnsi="" w:cs="" w:eastAsia=""/>
          <w:b w:val="false"/>
          <w:i w:val="true"/>
          <w:strike w:val="false"/>
          <w:color w:val="000000"/>
          <w:sz w:val="20"/>
          <w:u w:val="none"/>
        </w:rPr>
        <w:t xml:space="preserve">第65回中国四国産科婦人科学会総会ならびに学術講演会,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前田 和寿,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双胎妊娠と単胎妊娠の母体骨代謝の比較, </w:t>
      </w:r>
      <w:r>
        <w:rPr>
          <w:rFonts w:ascii="" w:hAnsi="" w:cs="" w:eastAsia=""/>
          <w:b w:val="false"/>
          <w:i w:val="true"/>
          <w:strike w:val="false"/>
          <w:color w:val="000000"/>
          <w:sz w:val="20"/>
          <w:u w:val="none"/>
        </w:rPr>
        <w:t xml:space="preserve">第65回中国四国産科婦人科学会総会ならびに学術講演会,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第27回日本女性医学学会学術集会 生涯にわたる女性の骨の管理, --- 周閉経期の骨の管理 ---,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周閉経期におけるアディポネクチンの動態にテストステロンが関与する, </w:t>
      </w:r>
      <w:r>
        <w:rPr>
          <w:rFonts w:ascii="" w:hAnsi="" w:cs="" w:eastAsia=""/>
          <w:b w:val="false"/>
          <w:i w:val="true"/>
          <w:strike w:val="false"/>
          <w:color w:val="000000"/>
          <w:sz w:val="20"/>
          <w:u w:val="none"/>
        </w:rPr>
        <w:t xml:space="preserve">第27回日本女性医学学会学術集会,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若年子宮内膜症患者では動脈硬化が進んでいる, </w:t>
      </w:r>
      <w:r>
        <w:rPr>
          <w:rFonts w:ascii="" w:hAnsi="" w:cs="" w:eastAsia=""/>
          <w:b w:val="false"/>
          <w:i w:val="true"/>
          <w:strike w:val="false"/>
          <w:color w:val="000000"/>
          <w:sz w:val="20"/>
          <w:u w:val="none"/>
        </w:rPr>
        <w:t xml:space="preserve">第27回日本女性医学学会学術集会,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小林 春男 : </w:t>
      </w:r>
      <w:r>
        <w:rPr>
          <w:rFonts w:ascii="" w:hAnsi="" w:cs="" w:eastAsia=""/>
          <w:b w:val="false"/>
          <w:i w:val="false"/>
          <w:strike w:val="false"/>
          <w:color w:val="000000"/>
          <w:sz w:val="20"/>
          <w:u w:val="none"/>
        </w:rPr>
        <w:t xml:space="preserve">自律神経障害簡易スクリーニング手法の開発に向けた基礎的研究，睡眠障害のある被験者と健常者での症例を比較して, </w:t>
      </w:r>
      <w:r>
        <w:rPr>
          <w:rFonts w:ascii="" w:hAnsi="" w:cs="" w:eastAsia=""/>
          <w:b w:val="false"/>
          <w:i w:val="true"/>
          <w:strike w:val="false"/>
          <w:color w:val="000000"/>
          <w:sz w:val="20"/>
          <w:u w:val="none"/>
        </w:rPr>
        <w:t xml:space="preserve">第36回中国・四国精神保健学会, </w:t>
      </w:r>
      <w:r>
        <w:rPr>
          <w:rFonts w:ascii="" w:hAnsi="" w:cs="" w:eastAsia=""/>
          <w:b w:val="false"/>
          <w:i w:val="false"/>
          <w:strike w:val="false"/>
          <w:color w:val="000000"/>
          <w:sz w:val="20"/>
          <w:u w:val="none"/>
        </w:rPr>
        <w:t>104,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前川 正彦, 鎌田 正晴,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若年子宮内膜症患者では動脈硬化が進んでいる, </w:t>
      </w:r>
      <w:r>
        <w:rPr>
          <w:rFonts w:ascii="" w:hAnsi="" w:cs="" w:eastAsia=""/>
          <w:b w:val="false"/>
          <w:i w:val="true"/>
          <w:strike w:val="false"/>
          <w:color w:val="000000"/>
          <w:sz w:val="20"/>
          <w:u w:val="none"/>
        </w:rPr>
        <w:t xml:space="preserve">第27回日本生殖免疫学会会員・学術集会, </w:t>
      </w:r>
      <w:r>
        <w:rPr>
          <w:rFonts w:ascii="" w:hAnsi="" w:cs="" w:eastAsia=""/>
          <w:b w:val="false"/>
          <w:i w:val="false"/>
          <w:strike w:val="false"/>
          <w:color w:val="000000"/>
          <w:sz w:val="20"/>
          <w:u w:val="none"/>
        </w:rPr>
        <w:t>2012年12月.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estrogen and testosterone with insulin resistance in pre- and postmenopausal women with and without hormone therapy., </w:t>
      </w:r>
      <w:r>
        <w:rPr>
          <w:rFonts w:ascii="" w:hAnsi="" w:cs="" w:eastAsia=""/>
          <w:b w:val="false"/>
          <w:i w:val="true"/>
          <w:strike w:val="false"/>
          <w:color w:val="000000"/>
          <w:sz w:val="20"/>
          <w:u w:val="single"/>
        </w:rPr>
        <w:t>International Journal of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65-70, 2013.</w:t>
      </w:r>
    </w:p>
    <w:p>
      <w:pPr>
        <w:numPr>
          <w:numId w:val="10"/>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the Ratio of High-Molecular Weight (HMW) to Total Adiponectin and HMW Adiponectin in Late Postmenopausal Women., </w:t>
      </w:r>
      <w:r>
        <w:rPr>
          <w:rFonts w:ascii="" w:hAnsi="" w:cs="" w:eastAsia=""/>
          <w:b w:val="false"/>
          <w:i w:val="true"/>
          <w:strike w:val="false"/>
          <w:color w:val="000000"/>
          <w:sz w:val="20"/>
          <w:u w:val="single"/>
        </w:rPr>
        <w:t>Journal of Endocrinological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0"/>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A Tani,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ultra-low-dose estradiol and dydrogesterone on arterial stiffness in postmenopausal women., </w:t>
      </w:r>
      <w:r>
        <w:rPr>
          <w:rFonts w:ascii="" w:hAnsi="" w:cs="" w:eastAsia=""/>
          <w:b w:val="false"/>
          <w:i w:val="true"/>
          <w:strike w:val="false"/>
          <w:color w:val="000000"/>
          <w:sz w:val="20"/>
          <w:u w:val="single"/>
        </w:rPr>
        <w:t>Climacteric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191-196, 2013.</w:t>
      </w:r>
    </w:p>
    <w:p>
      <w:pPr>
        <w:numPr>
          <w:numId w:val="10"/>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Anna Tani,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adiponectin level in late postmenopausal women with normal renal function.,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Vol.430, </w:t>
      </w:r>
      <w:r>
        <w:rPr>
          <w:rFonts w:ascii="" w:hAnsi="" w:cs="" w:eastAsia=""/>
          <w:b w:val="false"/>
          <w:i w:val="false"/>
          <w:strike w:val="false"/>
          <w:color w:val="000000"/>
          <w:sz w:val="20"/>
          <w:u w:val="none"/>
        </w:rPr>
        <w:t>104-108, 2014.</w:t>
      </w:r>
    </w:p>
    <w:p>
      <w:pPr>
        <w:numPr>
          <w:numId w:val="10"/>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Haruo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Measuring quality of sleep and autonomic nervous function in healthy Japanese women,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89-96, 2014.</w:t>
      </w:r>
    </w:p>
    <w:p>
      <w:pPr>
        <w:numPr>
          <w:numId w:val="10"/>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Sensitive Test for Screening for Autonomic Neuropathy of Type 2 Diabetes,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367-372, 2014.</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HRTの慎重投与例への対応 -7.慢性肝疾患，胆嚢炎および胆石症の既往,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1609-1616,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更年期障害・うつ病,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441-446, 2013年4月.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周閉経期の骨の管理,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469-476, 2013年4月.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女性医学におけるHRTの位置付け, </w:t>
      </w:r>
      <w:r>
        <w:rPr>
          <w:rFonts w:ascii="" w:hAnsi="" w:cs="" w:eastAsia=""/>
          <w:b w:val="false"/>
          <w:i w:val="true"/>
          <w:strike w:val="false"/>
          <w:color w:val="000000"/>
          <w:sz w:val="20"/>
          <w:u w:val="none"/>
        </w:rPr>
        <w:t xml:space="preserve">日本産科婦人科学会雑誌,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1293-1304, 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生殖内分泌 更年期 HRTにおけるホルモン剤の使い分けは?, </w:t>
      </w:r>
      <w:r>
        <w:rPr>
          <w:rFonts w:ascii="" w:hAnsi="" w:cs="" w:eastAsia=""/>
          <w:b w:val="false"/>
          <w:i w:val="true"/>
          <w:strike w:val="false"/>
          <w:color w:val="000000"/>
          <w:sz w:val="20"/>
          <w:u w:val="none"/>
        </w:rPr>
        <w:t xml:space="preserve">EBM 婦人科疾患の治療, </w:t>
      </w:r>
      <w:r>
        <w:rPr>
          <w:rFonts w:ascii="" w:hAnsi="" w:cs="" w:eastAsia=""/>
          <w:b w:val="false"/>
          <w:i w:val="false"/>
          <w:strike w:val="false"/>
          <w:color w:val="000000"/>
          <w:sz w:val="20"/>
          <w:u w:val="none"/>
        </w:rPr>
        <w:t>180-188, 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レジメンの選択 投与量はどうやって決めるか?, </w:t>
      </w:r>
      <w:r>
        <w:rPr>
          <w:rFonts w:ascii="" w:hAnsi="" w:cs="" w:eastAsia=""/>
          <w:b w:val="false"/>
          <w:i w:val="true"/>
          <w:strike w:val="false"/>
          <w:color w:val="000000"/>
          <w:sz w:val="20"/>
          <w:u w:val="none"/>
        </w:rPr>
        <w:t xml:space="preserve">今日からできるホルモン補充療法, </w:t>
      </w:r>
      <w:r>
        <w:rPr>
          <w:rFonts w:ascii="" w:hAnsi="" w:cs="" w:eastAsia=""/>
          <w:b w:val="false"/>
          <w:i w:val="false"/>
          <w:strike w:val="false"/>
          <w:color w:val="000000"/>
          <w:sz w:val="20"/>
          <w:u w:val="none"/>
        </w:rPr>
        <w:t>100-107, 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閉経後ホルモン補充療法の有害事象とその対策,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1057-1066, 2013年8月.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SERMは乳癌治療中の患者に使用できますか, </w:t>
      </w:r>
      <w:r>
        <w:rPr>
          <w:rFonts w:ascii="" w:hAnsi="" w:cs="" w:eastAsia=""/>
          <w:b w:val="false"/>
          <w:i w:val="true"/>
          <w:strike w:val="false"/>
          <w:color w:val="000000"/>
          <w:sz w:val="20"/>
          <w:u w:val="none"/>
        </w:rPr>
        <w:t xml:space="preserve">ファーマナビゲーター, </w:t>
      </w:r>
      <w:r>
        <w:rPr>
          <w:rFonts w:ascii="" w:hAnsi="" w:cs="" w:eastAsia=""/>
          <w:b w:val="false"/>
          <w:i w:val="false"/>
          <w:strike w:val="false"/>
          <w:color w:val="000000"/>
          <w:sz w:val="20"/>
          <w:u w:val="none"/>
        </w:rPr>
        <w:t>308-315,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HRTのレジュメと使用される薬剤の特徴,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N60-70,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慢性肝疾患，胆嚢炎および胆石症の既往,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1609-1616, 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今日の診療のために ガイドライン外来診療, --- 更年期障害 ---, </w:t>
      </w:r>
      <w:r>
        <w:rPr>
          <w:rFonts w:ascii="" w:hAnsi="" w:cs="" w:eastAsia=""/>
          <w:b w:val="false"/>
          <w:i w:val="false"/>
          <w:strike w:val="false"/>
          <w:color w:val="000000"/>
          <w:sz w:val="20"/>
          <w:u w:val="none"/>
        </w:rPr>
        <w:t>257-268,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漢方医学の基礎研究の動向,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299-306,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周閉経期ならびに閉経後における内分泌とホルモン補充療法, </w:t>
      </w:r>
      <w:r>
        <w:rPr>
          <w:rFonts w:ascii="" w:hAnsi="" w:cs="" w:eastAsia=""/>
          <w:b w:val="false"/>
          <w:i w:val="true"/>
          <w:strike w:val="false"/>
          <w:color w:val="000000"/>
          <w:sz w:val="20"/>
          <w:u w:val="none"/>
        </w:rPr>
        <w:t xml:space="preserve">日本生殖内分泌学会雑誌,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21-30,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5th Scientific Meeting of the Asia Pacific Menopause Federation "Current status of HRT in Japan", </w:t>
      </w:r>
      <w:r>
        <w:rPr>
          <w:rFonts w:ascii="" w:hAnsi="" w:cs="" w:eastAsia=""/>
          <w:b w:val="false"/>
          <w:i w:val="false"/>
          <w:strike w:val="false"/>
          <w:color w:val="000000"/>
          <w:sz w:val="20"/>
          <w:u w:val="none"/>
        </w:rPr>
        <w:t>Tokyo, 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第65回日本産科婦人科学会学術講演会 HRTのレジュメと使用される薬剤の特徴,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第11回 北海道・加齢とホルモン研究会,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第18回日本生殖内分泌学会 周閉経期ならびに閉経後における内分泌とホルモン補充療法,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谷 杏奈,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P2-31-8 当院におけるがん患者に対するHRT施行の現状(Group 69 更年期・老年期・閉経1,一般演題,第66回学術講演会),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665, 2014年2月.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谷 杏奈,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P2-31-3 閉経後早期の血中スクレロスチンは閉経前よりも低い(Group 69 更年期・老年期・閉経1,一般演題,第66回学術講演会),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663, 2014年2月.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 杏奈,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P2-31-1 周閉経期において血中monocyte chemoattractant prtein-1とインターロイキン-8は異なる動態を示す(Group 69 更年期・老年期・閉経1,一般演題,第66回学術講演会),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663, 2014年2月.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Munkhsaikhan Munkhzaya, Altankhuu Tungalagsuvd, Takako Kawami, Masahiro Murakami,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LPS-induced endotoxemia on the expression of adiponectin and its receptors in female rats.,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891-900,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Takeshi Iwasa, Toshiya Matsuzaki, Altankhuu Tungalagsuvd, Munkhsaikhan Munkhzaya, Akira Kuwahara,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The advancement of the onset of vaginal opening in female rats subjected to chronic testosterone treatment occurs independently of hypothalamic Kiss1 and RFRP expression., </w:t>
      </w:r>
      <w:r>
        <w:rPr>
          <w:rFonts w:ascii="" w:hAnsi="" w:cs="" w:eastAsia=""/>
          <w:b w:val="false"/>
          <w:i w:val="true"/>
          <w:strike w:val="false"/>
          <w:color w:val="000000"/>
          <w:sz w:val="20"/>
          <w:u w:val="single"/>
        </w:rPr>
        <w:t>Neuroendocrinology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767-770,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内科医のための更年期症候群診療 HRTの実際, </w:t>
      </w:r>
      <w:r>
        <w:rPr>
          <w:rFonts w:ascii="" w:hAnsi="" w:cs="" w:eastAsia=""/>
          <w:b w:val="false"/>
          <w:i w:val="true"/>
          <w:strike w:val="false"/>
          <w:color w:val="000000"/>
          <w:sz w:val="20"/>
          <w:u w:val="none"/>
        </w:rPr>
        <w:t xml:space="preserve">診断と治療,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1175-1183,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無月経・排卵障害に対する漢方,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1333-1340,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HRTで使用できるエストロゲンの種類と特徴,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1435-14411, 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淋菌感染症 よくわかる検査と診断,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386-391, 2015年3月.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Objective Determination of Sleep Conditions of Women with Ischemic Heart Disease (IHD) Post- elective Percutaneous Coronary Intervention (Using Actigraphy), </w:t>
      </w:r>
      <w:r>
        <w:rPr>
          <w:rFonts w:ascii="" w:hAnsi="" w:cs="" w:eastAsia=""/>
          <w:b w:val="false"/>
          <w:i w:val="true"/>
          <w:strike w:val="false"/>
          <w:color w:val="000000"/>
          <w:sz w:val="20"/>
          <w:u w:val="none"/>
        </w:rPr>
        <w:t xml:space="preserve">AMERICAN ACADEMY OF NURSING 2014 TRANSFORMING HEALTH, DRIVING POLICY CONFERENCE, </w:t>
      </w:r>
      <w:r>
        <w:rPr>
          <w:rFonts w:ascii="" w:hAnsi="" w:cs="" w:eastAsia=""/>
          <w:b w:val="false"/>
          <w:i w:val="false"/>
          <w:strike w:val="false"/>
          <w:color w:val="000000"/>
          <w:sz w:val="20"/>
          <w:u w:val="none"/>
        </w:rPr>
        <w:t>Washington,DC, Oct. 2014.</w:t>
      </w:r>
    </w:p>
    <w:p>
      <w:pPr>
        <w:numPr>
          <w:numId w:val="11"/>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32 ( ), </w:t>
      </w:r>
      <w:r>
        <w:rPr>
          <w:rFonts w:ascii="" w:hAnsi="" w:cs="" w:eastAsia=""/>
          <w:b w:val="false"/>
          <w:i w:val="false"/>
          <w:strike w:val="false"/>
          <w:color w:val="000000"/>
          <w:sz w:val="20"/>
          <w:u w:val="none"/>
        </w:rPr>
        <w:t>2014年7月.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超低用量ホルモン補充療法は動脈硬化度を改善する, </w:t>
      </w:r>
      <w:r>
        <w:rPr>
          <w:rFonts w:ascii="" w:hAnsi="" w:cs="" w:eastAsia=""/>
          <w:b w:val="false"/>
          <w:i w:val="true"/>
          <w:strike w:val="false"/>
          <w:color w:val="000000"/>
          <w:sz w:val="20"/>
          <w:u w:val="none"/>
        </w:rPr>
        <w:t xml:space="preserve">第67回中国四国産科婦人科学会総会ならびに学術講演会, </w:t>
      </w:r>
      <w:r>
        <w:rPr>
          <w:rFonts w:ascii="" w:hAnsi="" w:cs="" w:eastAsia=""/>
          <w:b w:val="false"/>
          <w:i w:val="false"/>
          <w:strike w:val="false"/>
          <w:color w:val="000000"/>
          <w:sz w:val="20"/>
          <w:u w:val="none"/>
        </w:rPr>
        <w:t>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第29回日本女性医学学会学術講演会 ホルモン補充療法か漢方療法か,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松崎 和代,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看護師の更年期症状と仕事におけるストレスとの関連, </w:t>
      </w:r>
      <w:r>
        <w:rPr>
          <w:rFonts w:ascii="" w:hAnsi="" w:cs="" w:eastAsia=""/>
          <w:b w:val="false"/>
          <w:i w:val="true"/>
          <w:strike w:val="false"/>
          <w:color w:val="000000"/>
          <w:sz w:val="20"/>
          <w:u w:val="none"/>
        </w:rPr>
        <w:t xml:space="preserve">第29回日本女性医学学会学術集会,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動脈硬化度に対する超低用量ホルモン補充療法の効果についての検討, </w:t>
      </w:r>
      <w:r>
        <w:rPr>
          <w:rFonts w:ascii="" w:hAnsi="" w:cs="" w:eastAsia=""/>
          <w:b w:val="false"/>
          <w:i w:val="true"/>
          <w:strike w:val="false"/>
          <w:color w:val="000000"/>
          <w:sz w:val="20"/>
          <w:u w:val="none"/>
        </w:rPr>
        <w:t xml:space="preserve">第29回日本女性医学学会学術集会,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木野 綾子,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女性からみた男性更年期障害に関する認識, </w:t>
      </w:r>
      <w:r>
        <w:rPr>
          <w:rFonts w:ascii="" w:hAnsi="" w:cs="" w:eastAsia=""/>
          <w:b w:val="false"/>
          <w:i w:val="true"/>
          <w:strike w:val="false"/>
          <w:color w:val="000000"/>
          <w:sz w:val="20"/>
          <w:u w:val="none"/>
        </w:rPr>
        <w:t xml:space="preserve">第29回日本女性医学学会学術集会, </w:t>
      </w:r>
      <w:r>
        <w:rPr>
          <w:rFonts w:ascii="" w:hAnsi="" w:cs="" w:eastAsia=""/>
          <w:b w:val="false"/>
          <w:i w:val="false"/>
          <w:strike w:val="false"/>
          <w:color w:val="000000"/>
          <w:sz w:val="20"/>
          <w:u w:val="none"/>
        </w:rPr>
        <w:t>2014年11月.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