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好熱性細菌由来Thymidylate synthase (ThyA)の大腸菌発現系および精製法の検討,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福永 衣留 : </w:t>
      </w:r>
      <w:r>
        <w:rPr>
          <w:rFonts w:ascii="" w:hAnsi="" w:cs="" w:eastAsia=""/>
          <w:b w:val="false"/>
          <w:i w:val="false"/>
          <w:strike w:val="false"/>
          <w:color w:val="000000"/>
          <w:sz w:val="20"/>
          <w:u w:val="none"/>
        </w:rPr>
        <w:t>Bisabololoxide A, One of Constituents in German Chamomile Extract, Partly Attenuates Cell Death Induced by Calcium Overload, 優秀学生顕彰・学術分野奨励賞, 独立行政法人日本学生支援機構,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Geobacillus属細菌由来Cytidylate kinase(CMPK)におけるアミノ酸相違残基の耐熱性への寄与の検討,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中等度好熱性細菌由来Nucleoside diphosphate kinase(NDK)遺伝子のクローニング，発現と耐熱性の検討,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