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facility location with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book-embeddings of incomplete hypercubes,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1423-1431,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Facility location problems with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An O(n</w:t>
      </w:r>
      <w:r>
        <w:rPr>
          <w:rFonts w:ascii="" w:hAnsi="" w:cs="" w:eastAsia=""/>
          <w:b w:val="false"/>
          <w:i w:val="false"/>
          <w:strike w:val="false"/>
          <w:color w:val="000000"/>
          <w:sz w:val="20"/>
          <w:u w:val="none"/>
          <w:vertAlign w:val="superscript"/>
        </w:rPr>
        <w:t>1.75</w:t>
      </w:r>
      <w:r>
        <w:rPr>
          <w:rFonts w:ascii="" w:hAnsi="" w:cs="" w:eastAsia=""/>
          <w:b w:val="false"/>
          <w:i w:val="false"/>
          <w:strike w:val="false"/>
          <w:color w:val="000000"/>
          <w:sz w:val="20"/>
          <w:u w:val="none"/>
        </w:rPr>
        <w:t xml:space="preserve">) algorithm for L(2,1)-labeling of trees, </w:t>
      </w:r>
      <w:r>
        <w:rPr>
          <w:rFonts w:ascii="" w:hAnsi="" w:cs="" w:eastAsia=""/>
          <w:b w:val="false"/>
          <w:i w:val="true"/>
          <w:strike w:val="false"/>
          <w:color w:val="000000"/>
          <w:sz w:val="20"/>
          <w:u w:val="single"/>
        </w:rPr>
        <w:t>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No.38-40, </w:t>
      </w:r>
      <w:r>
        <w:rPr>
          <w:rFonts w:ascii="" w:hAnsi="" w:cs="" w:eastAsia=""/>
          <w:b w:val="false"/>
          <w:i w:val="false"/>
          <w:strike w:val="false"/>
          <w:color w:val="000000"/>
          <w:sz w:val="20"/>
          <w:u w:val="none"/>
        </w:rPr>
        <w:t>3702-3710,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Azad Abul Kalam Md., Kosuke Kato, Hideki Katagiri,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Sakawa : </w:t>
      </w:r>
      <w:r>
        <w:rPr>
          <w:rFonts w:ascii="" w:hAnsi="" w:cs="" w:eastAsia=""/>
          <w:b w:val="false"/>
          <w:i w:val="false"/>
          <w:strike w:val="false"/>
          <w:color w:val="000000"/>
          <w:sz w:val="20"/>
          <w:u w:val="none"/>
        </w:rPr>
        <w:t xml:space="preserve">Interactive fuzzy programming for multiobjective two-level nonlinear integer programming problems through genetic algorithms,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不確実性を伴う競合施設配置問題に対するタブー探索法に基づく近似解法,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185-192,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the Vlasov--Poisson system,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Risk management in competitive facility location models with random demands: a versatile tabu search approach for competitive facility location problems, </w:t>
      </w:r>
      <w:r>
        <w:rPr>
          <w:rFonts w:ascii="" w:hAnsi="" w:cs="" w:eastAsia=""/>
          <w:b w:val="false"/>
          <w:i w:val="true"/>
          <w:strike w:val="false"/>
          <w:color w:val="000000"/>
          <w:sz w:val="20"/>
          <w:u w:val="none"/>
        </w:rPr>
        <w:t xml:space="preserve">Proceedings of International Conference on Planning and Design 2009,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none"/>
        </w:rPr>
        <w:t xml:space="preserve">Proceedings of the 6th International Symposium on Management Engineering,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none"/>
        </w:rPr>
        <w:t xml:space="preserve">Proceedings of the 17th Annual European Symposium on Algorithms (ESA 2009), Lecture Notes in Computer Science vol. 5757, pp. 35-46., </w:t>
      </w:r>
      <w:r>
        <w:rPr>
          <w:rFonts w:ascii="" w:hAnsi="" w:cs="" w:eastAsia=""/>
          <w:b w:val="false"/>
          <w:i w:val="false"/>
          <w:strike w:val="false"/>
          <w:color w:val="000000"/>
          <w:sz w:val="20"/>
          <w:u w:val="none"/>
        </w:rPr>
        <w:t>Copenhagen, Denmark,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facilities location problems with fuzzy random demand, </w:t>
      </w:r>
      <w:r>
        <w:rPr>
          <w:rFonts w:ascii="" w:hAnsi="" w:cs="" w:eastAsia=""/>
          <w:b w:val="false"/>
          <w:i w:val="true"/>
          <w:strike w:val="false"/>
          <w:color w:val="000000"/>
          <w:sz w:val="20"/>
          <w:u w:val="none"/>
        </w:rPr>
        <w:t xml:space="preserve">Proceedings Books of International MultiConference of Engineering and Computer Scientists 2010, </w:t>
      </w:r>
      <w:r>
        <w:rPr>
          <w:rFonts w:ascii="" w:hAnsi="" w:cs="" w:eastAsia=""/>
          <w:b w:val="false"/>
          <w:i w:val="false"/>
          <w:strike w:val="false"/>
          <w:color w:val="000000"/>
          <w:sz w:val="20"/>
          <w:u w:val="none"/>
        </w:rPr>
        <w:t xml:space="preserve">1985-1990,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フロー需要の不確実性を考慮した競合施設配置モデル, </w:t>
      </w:r>
      <w:r>
        <w:rPr>
          <w:rFonts w:ascii="" w:hAnsi="" w:cs="" w:eastAsia=""/>
          <w:b w:val="false"/>
          <w:i w:val="true"/>
          <w:strike w:val="false"/>
          <w:color w:val="000000"/>
          <w:sz w:val="20"/>
          <w:u w:val="none"/>
        </w:rPr>
        <w:t xml:space="preserve">第25回ファジィシステムシンポジウム,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競合性に着目した施設配置問題に対する意思決定モデルとその解法, </w:t>
      </w:r>
      <w:r>
        <w:rPr>
          <w:rFonts w:ascii="" w:hAnsi="" w:cs="" w:eastAsia=""/>
          <w:b w:val="false"/>
          <w:i w:val="true"/>
          <w:strike w:val="false"/>
          <w:color w:val="000000"/>
          <w:sz w:val="20"/>
          <w:u w:val="none"/>
        </w:rPr>
        <w:t xml:space="preserve">日本オペレーションズ・リサーチ学会「ソフトコンピューティングと最適化」研究部会第1回研究集会,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競合環境下での不確実性を伴う施設配置問題に対する解法アプローチ, </w:t>
      </w:r>
      <w:r>
        <w:rPr>
          <w:rFonts w:ascii="" w:hAnsi="" w:cs="" w:eastAsia=""/>
          <w:b w:val="false"/>
          <w:i w:val="true"/>
          <w:strike w:val="false"/>
          <w:color w:val="000000"/>
          <w:sz w:val="20"/>
          <w:u w:val="none"/>
        </w:rPr>
        <w:t xml:space="preserve">日本オペレーションズ・リサーチ学会「不確実性下の意思決定モデリング」研究部会第3回研究会及び国際数理科学協会2009年度年会「確率モデルと最適化」研究部会研究集会(共催),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problem on a tree network with fuzzy random demands,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Competitive facility location with fuzzy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Facility Location for Fuzzy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パラメータ付き零次元代数的局所コホモロジーを用いたパラメトリック・スタンダード基底計算について,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43-53,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classical-quantum correspondence for mechanics in a gauge field,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33-46,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確率需要を伴う競合施設配置問題に対する4つの基準を同時に考慮したタブー探索アプローチ,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77-84,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Yoshida : </w:t>
      </w:r>
      <w:r>
        <w:rPr>
          <w:rFonts w:ascii="" w:hAnsi="" w:cs="" w:eastAsia=""/>
          <w:b w:val="false"/>
          <w:i w:val="false"/>
          <w:strike w:val="false"/>
          <w:color w:val="000000"/>
          <w:sz w:val="20"/>
          <w:u w:val="none"/>
        </w:rPr>
        <w:t xml:space="preserve">Derivation of resonant conditions with CGS, </w:t>
      </w:r>
      <w:r>
        <w:rPr>
          <w:rFonts w:ascii="" w:hAnsi="" w:cs="" w:eastAsia=""/>
          <w:b w:val="false"/>
          <w:i w:val="true"/>
          <w:strike w:val="false"/>
          <w:color w:val="000000"/>
          <w:sz w:val="20"/>
          <w:u w:val="none"/>
        </w:rPr>
        <w:t xml:space="preserve">International Conference on Applications of Computer Algebra (ACA10),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Yayoi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Using Algebraic Local Cohomology with Parameters, </w:t>
      </w:r>
      <w:r>
        <w:rPr>
          <w:rFonts w:ascii="" w:hAnsi="" w:cs="" w:eastAsia=""/>
          <w:b w:val="false"/>
          <w:i w:val="true"/>
          <w:strike w:val="false"/>
          <w:color w:val="000000"/>
          <w:sz w:val="20"/>
          <w:u w:val="none"/>
        </w:rPr>
        <w:t xml:space="preserve">International Conference on Applications of Computer Algebra (ACA 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(2,1)-total labeling number of outerplanar graphs is at mot Δ+2, </w:t>
      </w:r>
      <w:r>
        <w:rPr>
          <w:rFonts w:ascii="" w:hAnsi="" w:cs="" w:eastAsia=""/>
          <w:b w:val="false"/>
          <w:i w:val="true"/>
          <w:strike w:val="false"/>
          <w:color w:val="000000"/>
          <w:sz w:val="20"/>
          <w:u w:val="none"/>
        </w:rPr>
        <w:t xml:space="preserve">Proceedings of 21th International Workshop on Combinatorial Algorithms (IWOCA 2010), Lecture Notes in Computer Science, </w:t>
      </w:r>
      <w:r>
        <w:rPr>
          <w:rFonts w:ascii="" w:hAnsi="" w:cs="" w:eastAsia=""/>
          <w:b w:val="true"/>
          <w:i w:val="false"/>
          <w:strike w:val="false"/>
          <w:color w:val="000000"/>
          <w:sz w:val="20"/>
          <w:u w:val="none"/>
        </w:rPr>
        <w:t xml:space="preserve">Vol.6460, </w:t>
      </w:r>
      <w:r>
        <w:rPr>
          <w:rFonts w:ascii="" w:hAnsi="" w:cs="" w:eastAsia=""/>
          <w:b w:val="false"/>
          <w:i w:val="false"/>
          <w:strike w:val="false"/>
          <w:color w:val="000000"/>
          <w:sz w:val="20"/>
          <w:u w:val="none"/>
        </w:rPr>
        <w:t>103-107, London,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none"/>
        </w:rPr>
        <w:t xml:space="preserve">Proceedings of 21th International Symposium on Algorithms and Computation (ISAAC 2010), Lecture Notes in Computer Science, </w:t>
      </w:r>
      <w:r>
        <w:rPr>
          <w:rFonts w:ascii="" w:hAnsi="" w:cs="" w:eastAsia=""/>
          <w:b w:val="true"/>
          <w:i w:val="false"/>
          <w:strike w:val="false"/>
          <w:color w:val="000000"/>
          <w:sz w:val="20"/>
          <w:u w:val="none"/>
        </w:rPr>
        <w:t xml:space="preserve">Vol.6507, </w:t>
      </w:r>
      <w:r>
        <w:rPr>
          <w:rFonts w:ascii="" w:hAnsi="" w:cs="" w:eastAsia=""/>
          <w:b w:val="false"/>
          <w:i w:val="false"/>
          <w:strike w:val="false"/>
          <w:color w:val="000000"/>
          <w:sz w:val="20"/>
          <w:u w:val="none"/>
        </w:rPr>
        <w:t>49-60, Jeju Island, Korea,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Stackelberg location on a tree network with fuzzy random quantities demanded, </w:t>
      </w:r>
      <w:r>
        <w:rPr>
          <w:rFonts w:ascii="" w:hAnsi="" w:cs="" w:eastAsia=""/>
          <w:b w:val="false"/>
          <w:i w:val="true"/>
          <w:strike w:val="false"/>
          <w:color w:val="000000"/>
          <w:sz w:val="20"/>
          <w:u w:val="none"/>
        </w:rPr>
        <w:t xml:space="preserve">Proceedings Books of International MultiConference of Engineering and Computer Scientists 2011, </w:t>
      </w:r>
      <w:r>
        <w:rPr>
          <w:rFonts w:ascii="" w:hAnsi="" w:cs="" w:eastAsia=""/>
          <w:b w:val="false"/>
          <w:i w:val="false"/>
          <w:strike w:val="false"/>
          <w:color w:val="000000"/>
          <w:sz w:val="20"/>
          <w:u w:val="none"/>
        </w:rPr>
        <w:t xml:space="preserve">1395-1398,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吉田 寛 : </w:t>
      </w:r>
      <w:r>
        <w:rPr>
          <w:rFonts w:ascii="" w:hAnsi="" w:cs="" w:eastAsia=""/>
          <w:b w:val="false"/>
          <w:i w:val="false"/>
          <w:strike w:val="false"/>
          <w:color w:val="000000"/>
          <w:sz w:val="20"/>
          <w:u w:val="none"/>
        </w:rPr>
        <w:t xml:space="preserve">CGSを用いた共振条件導出, </w:t>
      </w:r>
      <w:r>
        <w:rPr>
          <w:rFonts w:ascii="" w:hAnsi="" w:cs="" w:eastAsia=""/>
          <w:b w:val="false"/>
          <w:i w:val="true"/>
          <w:strike w:val="false"/>
          <w:color w:val="000000"/>
          <w:sz w:val="20"/>
          <w:u w:val="none"/>
        </w:rPr>
        <w:t xml:space="preserve">第19回日本数式処理学会大会, 名古屋大学,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ブーリアン・グレブナー基底, </w:t>
      </w:r>
      <w:r>
        <w:rPr>
          <w:rFonts w:ascii="" w:hAnsi="" w:cs="" w:eastAsia=""/>
          <w:b w:val="false"/>
          <w:i w:val="true"/>
          <w:strike w:val="false"/>
          <w:color w:val="000000"/>
          <w:sz w:val="20"/>
          <w:u w:val="none"/>
        </w:rPr>
        <w:t xml:space="preserve">JST CREST 「現代社会の産業とグレブナ-基底の調和」 若手研究集会, 神戸大学,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ファジィランダム需要を伴うネットワーク上のStackelberg配置問題, </w:t>
      </w:r>
      <w:r>
        <w:rPr>
          <w:rFonts w:ascii="" w:hAnsi="" w:cs="" w:eastAsia=""/>
          <w:b w:val="false"/>
          <w:i w:val="true"/>
          <w:strike w:val="false"/>
          <w:color w:val="000000"/>
          <w:sz w:val="20"/>
          <w:u w:val="none"/>
        </w:rPr>
        <w:t xml:space="preserve">第26回ファジィシステムシンポジウム,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252-255,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ファジィランダム需要を伴う競合施設配置問題の研究, </w:t>
      </w:r>
      <w:r>
        <w:rPr>
          <w:rFonts w:ascii="" w:hAnsi="" w:cs="" w:eastAsia=""/>
          <w:b w:val="false"/>
          <w:i w:val="true"/>
          <w:strike w:val="false"/>
          <w:color w:val="000000"/>
          <w:sz w:val="20"/>
          <w:u w:val="none"/>
        </w:rPr>
        <w:t xml:space="preserve">日本オペレーションズ・リサーチ学会中国四国支部平成22年度定例シンポジウム,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(字数制限により要約に記載), </w:t>
      </w:r>
      <w:r>
        <w:rPr>
          <w:rFonts w:ascii="" w:hAnsi="" w:cs="" w:eastAsia=""/>
          <w:b w:val="false"/>
          <w:i w:val="true"/>
          <w:strike w:val="false"/>
          <w:color w:val="000000"/>
          <w:sz w:val="20"/>
          <w:u w:val="none"/>
        </w:rPr>
        <w:t xml:space="preserve">第45回日本経営システム学会全国研究発表大会講演論文集, </w:t>
      </w:r>
      <w:r>
        <w:rPr>
          <w:rFonts w:ascii="" w:hAnsi="" w:cs="" w:eastAsia=""/>
          <w:b w:val="false"/>
          <w:i w:val="false"/>
          <w:strike w:val="false"/>
          <w:color w:val="000000"/>
          <w:sz w:val="20"/>
          <w:u w:val="none"/>
        </w:rPr>
        <w:t>134-137,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none"/>
        </w:rPr>
        <w:t xml:space="preserve">Computer Algebra -Design of Algorithms, Implementations and Applications,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On an Implementation of Standard Bases and Gröbner Bases Using Algebraic Local Cohomology, </w:t>
      </w:r>
      <w:r>
        <w:rPr>
          <w:rFonts w:ascii="" w:hAnsi="" w:cs="" w:eastAsia=""/>
          <w:b w:val="false"/>
          <w:i w:val="true"/>
          <w:strike w:val="false"/>
          <w:color w:val="000000"/>
          <w:sz w:val="20"/>
          <w:u w:val="none"/>
        </w:rPr>
        <w:t xml:space="preserve">実閉体上の幾何と特異点論への応用,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グレブナー基底とその応用--集合制約と共振について--, </w:t>
      </w:r>
      <w:r>
        <w:rPr>
          <w:rFonts w:ascii="" w:hAnsi="" w:cs="" w:eastAsia=""/>
          <w:b w:val="false"/>
          <w:i w:val="true"/>
          <w:strike w:val="false"/>
          <w:color w:val="000000"/>
          <w:sz w:val="20"/>
          <w:u w:val="none"/>
        </w:rPr>
        <w:t xml:space="preserve">徳島数学談話会 (徳島大学),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of some nonlinear elliptic equations, </w:t>
      </w:r>
      <w:r>
        <w:rPr>
          <w:rFonts w:ascii="" w:hAnsi="" w:cs="" w:eastAsia=""/>
          <w:b w:val="false"/>
          <w:i w:val="true"/>
          <w:strike w:val="false"/>
          <w:color w:val="000000"/>
          <w:sz w:val="20"/>
          <w:u w:val="none"/>
        </w:rPr>
        <w:t xml:space="preserve">第28回九州における偏微分方程式研究集会,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イデアルはいつ安定か?, </w:t>
      </w:r>
      <w:r>
        <w:rPr>
          <w:rFonts w:ascii="" w:hAnsi="" w:cs="" w:eastAsia=""/>
          <w:b w:val="false"/>
          <w:i w:val="true"/>
          <w:strike w:val="false"/>
          <w:color w:val="000000"/>
          <w:sz w:val="20"/>
          <w:u w:val="none"/>
        </w:rPr>
        <w:t xml:space="preserve">JST CREST 「現代社会の産業とグレブナ-基底の調和」 若手研究集会, 山口大学,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Sato, Shutaro Inoue, Akira Suzuki,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Sakai : </w:t>
      </w:r>
      <w:r>
        <w:rPr>
          <w:rFonts w:ascii="" w:hAnsi="" w:cs="" w:eastAsia=""/>
          <w:b w:val="false"/>
          <w:i w:val="false"/>
          <w:strike w:val="false"/>
          <w:color w:val="000000"/>
          <w:sz w:val="20"/>
          <w:u w:val="none"/>
        </w:rPr>
        <w:t xml:space="preserve">Boolean Gröbner Bases,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622-632,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2593-2601,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Degenerate Strongly Damped Wave equations of Kirchhoff Type,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229-239,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Problem on a Network with Fuzzy Random Weights,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sharp decay estimates of solutions for mildly degenerate dissipative wave equations of Kirchhoff type,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1339-1352,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for Coupled Degenerate Hyperbolic System with Strong Damping,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Improvement of Differential Evolution for Nonlinear Optimization,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Rate for a Coupled Degenerate Hyperbolic System with Dissipation,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代数的局所コホモロジーの計算法とそれを用いたスタンダード基底・グレブナー基底について,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Vol.1764, </w:t>
      </w:r>
      <w:r>
        <w:rPr>
          <w:rFonts w:ascii="" w:hAnsi="" w:cs="" w:eastAsia=""/>
          <w:b w:val="false"/>
          <w:i w:val="false"/>
          <w:strike w:val="false"/>
          <w:color w:val="000000"/>
          <w:sz w:val="20"/>
          <w:u w:val="none"/>
        </w:rPr>
        <w:t>102-125,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Vol.1815, </w:t>
      </w:r>
      <w:r>
        <w:rPr>
          <w:rFonts w:ascii="" w:hAnsi="" w:cs="" w:eastAsia=""/>
          <w:b w:val="false"/>
          <w:i w:val="false"/>
          <w:strike w:val="false"/>
          <w:color w:val="000000"/>
          <w:sz w:val="20"/>
          <w:u w:val="none"/>
        </w:rPr>
        <w:t>29-40,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27-40,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Decay for a dissipative wave equation with compactly supported data,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パラメータ付き代数的局所コホモロジーの計算について--半擬斉次孤立特異点の場合--,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Vol.1785, </w:t>
      </w:r>
      <w:r>
        <w:rPr>
          <w:rFonts w:ascii="" w:hAnsi="" w:cs="" w:eastAsia=""/>
          <w:b w:val="false"/>
          <w:i w:val="false"/>
          <w:strike w:val="false"/>
          <w:color w:val="000000"/>
          <w:sz w:val="20"/>
          <w:u w:val="none"/>
        </w:rPr>
        <w:t>111-122,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Nagamochi : </w:t>
      </w:r>
      <w:r>
        <w:rPr>
          <w:rFonts w:ascii="" w:hAnsi="" w:cs="" w:eastAsia=""/>
          <w:b w:val="false"/>
          <w:i w:val="false"/>
          <w:strike w:val="false"/>
          <w:color w:val="000000"/>
          <w:sz w:val="20"/>
          <w:u w:val="none"/>
        </w:rPr>
        <w:t xml:space="preserve">Improved bounds for minimum fault-tolerant gossip graphs, </w:t>
      </w:r>
      <w:r>
        <w:rPr>
          <w:rFonts w:ascii="" w:hAnsi="" w:cs="" w:eastAsia=""/>
          <w:b w:val="false"/>
          <w:i w:val="true"/>
          <w:strike w:val="false"/>
          <w:color w:val="000000"/>
          <w:sz w:val="20"/>
          <w:u w:val="none"/>
        </w:rPr>
        <w:t xml:space="preserve">Proceedings of 37th International Workshop on Graph-Theoretic Concepts in Computer Science (June 21-24, 2011), Lecture Notes in Computer Science, </w:t>
      </w:r>
      <w:r>
        <w:rPr>
          <w:rFonts w:ascii="" w:hAnsi="" w:cs="" w:eastAsia=""/>
          <w:b w:val="true"/>
          <w:i w:val="false"/>
          <w:strike w:val="false"/>
          <w:color w:val="000000"/>
          <w:sz w:val="20"/>
          <w:u w:val="none"/>
        </w:rPr>
        <w:t xml:space="preserve">Vol.6986, </w:t>
      </w:r>
      <w:r>
        <w:rPr>
          <w:rFonts w:ascii="" w:hAnsi="" w:cs="" w:eastAsia=""/>
          <w:b w:val="false"/>
          <w:i w:val="false"/>
          <w:strike w:val="false"/>
          <w:color w:val="000000"/>
          <w:sz w:val="20"/>
          <w:u w:val="none"/>
        </w:rPr>
        <w:t>203-214, Tepla, Czech Republic,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Fuzzy Satisficing Method for Multiobjective Stochastic Defensive Location Problems, </w:t>
      </w:r>
      <w:r>
        <w:rPr>
          <w:rFonts w:ascii="" w:hAnsi="" w:cs="" w:eastAsia=""/>
          <w:b w:val="false"/>
          <w:i w:val="true"/>
          <w:strike w:val="false"/>
          <w:color w:val="000000"/>
          <w:sz w:val="20"/>
          <w:u w:val="none"/>
        </w:rPr>
        <w:t xml:space="preserve">Proceedings of 2011 IEEE International Conference On Fuzzy Systems (FUZZ-IEEE 2011), </w:t>
      </w:r>
      <w:r>
        <w:rPr>
          <w:rFonts w:ascii="" w:hAnsi="" w:cs="" w:eastAsia=""/>
          <w:b w:val="true"/>
          <w:i w:val="false"/>
          <w:strike w:val="false"/>
          <w:color w:val="000000"/>
          <w:sz w:val="20"/>
          <w:u w:val="none"/>
        </w:rPr>
        <w:t xml:space="preserve">Vol.USB memory, </w:t>
      </w:r>
      <w:r>
        <w:rPr>
          <w:rFonts w:ascii="" w:hAnsi="" w:cs="" w:eastAsia=""/>
          <w:b w:val="false"/>
          <w:i w:val="false"/>
          <w:strike w:val="false"/>
          <w:color w:val="000000"/>
          <w:sz w:val="20"/>
          <w:u w:val="none"/>
        </w:rPr>
        <w:t>879-883,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for algebraic local cohomogies associated with semi-quasihomogeneous singularities, </w:t>
      </w:r>
      <w:r>
        <w:rPr>
          <w:rFonts w:ascii="" w:hAnsi="" w:cs="" w:eastAsia=""/>
          <w:b w:val="false"/>
          <w:i w:val="true"/>
          <w:strike w:val="false"/>
          <w:color w:val="000000"/>
          <w:sz w:val="20"/>
          <w:u w:val="none"/>
        </w:rPr>
        <w:t xml:space="preserve">The 6th Franco-Japan Symposium on Singularities,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Ayane Haruna : </w:t>
      </w:r>
      <w:r>
        <w:rPr>
          <w:rFonts w:ascii="" w:hAnsi="" w:cs="" w:eastAsia=""/>
          <w:b w:val="false"/>
          <w:i w:val="false"/>
          <w:strike w:val="false"/>
          <w:color w:val="000000"/>
          <w:sz w:val="20"/>
          <w:u w:val="none"/>
        </w:rPr>
        <w:t xml:space="preserve">A linear time algorithm for the queue-numbers of maximal outerplanar graphs, </w:t>
      </w:r>
      <w:r>
        <w:rPr>
          <w:rFonts w:ascii="" w:hAnsi="" w:cs="" w:eastAsia=""/>
          <w:b w:val="false"/>
          <w:i w:val="true"/>
          <w:strike w:val="false"/>
          <w:color w:val="000000"/>
          <w:sz w:val="20"/>
          <w:u w:val="none"/>
        </w:rPr>
        <w:t xml:space="preserve">Proceedings of 28th European Workshop on Computational Geometry (March 19-21, 2012), </w:t>
      </w:r>
      <w:r>
        <w:rPr>
          <w:rFonts w:ascii="" w:hAnsi="" w:cs="" w:eastAsia=""/>
          <w:b w:val="false"/>
          <w:i w:val="false"/>
          <w:strike w:val="false"/>
          <w:color w:val="000000"/>
          <w:sz w:val="20"/>
          <w:u w:val="none"/>
        </w:rPr>
        <w:t>37-40, Assisi, Italy,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防御配置問題に対するソフトコンピューティング手法の応用, </w:t>
      </w:r>
      <w:r>
        <w:rPr>
          <w:rFonts w:ascii="" w:hAnsi="" w:cs="" w:eastAsia=""/>
          <w:b w:val="false"/>
          <w:i w:val="true"/>
          <w:strike w:val="false"/>
          <w:color w:val="000000"/>
          <w:sz w:val="20"/>
          <w:u w:val="none"/>
        </w:rPr>
        <w:t xml:space="preserve">日本オペレーションズ・リサーチ学会 「不確実性環境下での意思決定科学」第2回研究会,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Semi-quasihomogeneous isolated sungularityに付随する代数的局所コホモロジーについて, </w:t>
      </w:r>
      <w:r>
        <w:rPr>
          <w:rFonts w:ascii="" w:hAnsi="" w:cs="" w:eastAsia=""/>
          <w:b w:val="false"/>
          <w:i w:val="true"/>
          <w:strike w:val="false"/>
          <w:color w:val="000000"/>
          <w:sz w:val="20"/>
          <w:u w:val="none"/>
        </w:rPr>
        <w:t xml:space="preserve">第20回日本数式処理学会大会, 神戸大学,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加藤 浩介 : </w:t>
      </w:r>
      <w:r>
        <w:rPr>
          <w:rFonts w:ascii="" w:hAnsi="" w:cs="" w:eastAsia=""/>
          <w:b w:val="false"/>
          <w:i w:val="false"/>
          <w:strike w:val="false"/>
          <w:color w:val="000000"/>
          <w:sz w:val="20"/>
          <w:u w:val="none"/>
        </w:rPr>
        <w:t xml:space="preserve">防御対象が複数の場合における確率防御配置問題に対する対話型意思決定, </w:t>
      </w:r>
      <w:r>
        <w:rPr>
          <w:rFonts w:ascii="" w:hAnsi="" w:cs="" w:eastAsia=""/>
          <w:b w:val="false"/>
          <w:i w:val="true"/>
          <w:strike w:val="false"/>
          <w:color w:val="000000"/>
          <w:sz w:val="20"/>
          <w:u w:val="none"/>
        </w:rPr>
        <w:t xml:space="preserve">第27回ファジィシステムシンポジウム講演論文集, </w:t>
      </w:r>
      <w:r>
        <w:rPr>
          <w:rFonts w:ascii="" w:hAnsi="" w:cs="" w:eastAsia=""/>
          <w:b w:val="false"/>
          <w:i w:val="false"/>
          <w:strike w:val="false"/>
          <w:color w:val="000000"/>
          <w:sz w:val="20"/>
          <w:u w:val="none"/>
        </w:rPr>
        <w:t>1354-1359,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需要量のあいまい性及び不確実性を考慮した競合施設配置問題, </w:t>
      </w:r>
      <w:r>
        <w:rPr>
          <w:rFonts w:ascii="" w:hAnsi="" w:cs="" w:eastAsia=""/>
          <w:b w:val="false"/>
          <w:i w:val="true"/>
          <w:strike w:val="false"/>
          <w:color w:val="000000"/>
          <w:sz w:val="20"/>
          <w:u w:val="none"/>
        </w:rPr>
        <w:t xml:space="preserve">日本オペレーションズ・リサーチ学会2011年秋季研究発表会, </w:t>
      </w:r>
      <w:r>
        <w:rPr>
          <w:rFonts w:ascii="" w:hAnsi="" w:cs="" w:eastAsia=""/>
          <w:b w:val="false"/>
          <w:i w:val="false"/>
          <w:strike w:val="false"/>
          <w:color w:val="000000"/>
          <w:sz w:val="20"/>
          <w:u w:val="none"/>
        </w:rPr>
        <w:t>328-329,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強比較原理が成立する非線形楕円型方程式のクラスについて, </w:t>
      </w:r>
      <w:r>
        <w:rPr>
          <w:rFonts w:ascii="" w:hAnsi="" w:cs="" w:eastAsia=""/>
          <w:b w:val="false"/>
          <w:i w:val="true"/>
          <w:strike w:val="false"/>
          <w:color w:val="000000"/>
          <w:sz w:val="20"/>
          <w:u w:val="none"/>
        </w:rPr>
        <w:t xml:space="preserve">第9回前橋セミナー,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半擬斉次孤立特異点に付随する代数的局所コホモロジーについて, </w:t>
      </w:r>
      <w:r>
        <w:rPr>
          <w:rFonts w:ascii="" w:hAnsi="" w:cs="" w:eastAsia=""/>
          <w:b w:val="false"/>
          <w:i w:val="true"/>
          <w:strike w:val="false"/>
          <w:color w:val="000000"/>
          <w:sz w:val="20"/>
          <w:u w:val="none"/>
        </w:rPr>
        <w:t xml:space="preserve">2011年度日本数学会秋季総合分科会(函数論),信州大学,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パラメータ付き代数的局所コホモロジーの計算について--半擬斉次の場合--, </w:t>
      </w:r>
      <w:r>
        <w:rPr>
          <w:rFonts w:ascii="" w:hAnsi="" w:cs="" w:eastAsia=""/>
          <w:b w:val="false"/>
          <w:i w:val="true"/>
          <w:strike w:val="false"/>
          <w:color w:val="000000"/>
          <w:sz w:val="20"/>
          <w:u w:val="none"/>
        </w:rPr>
        <w:t xml:space="preserve">京都大学数理解析研究所研究集会「Computer Algebra-Degign of Algorithm, Implementations and the Next Grneration],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CGSとminimal CGSの計算について, </w:t>
      </w:r>
      <w:r>
        <w:rPr>
          <w:rFonts w:ascii="" w:hAnsi="" w:cs="" w:eastAsia=""/>
          <w:b w:val="false"/>
          <w:i w:val="true"/>
          <w:strike w:val="false"/>
          <w:color w:val="000000"/>
          <w:sz w:val="20"/>
          <w:u w:val="none"/>
        </w:rPr>
        <w:t xml:space="preserve">第4回日本数式処理学会理論分科会&amp;システム分科会合同研究会,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退化した消散型波動方程式の時間大域的可解性と減衰評価式, </w:t>
      </w:r>
      <w:r>
        <w:rPr>
          <w:rFonts w:ascii="" w:hAnsi="" w:cs="" w:eastAsia=""/>
          <w:b w:val="false"/>
          <w:i w:val="true"/>
          <w:strike w:val="false"/>
          <w:color w:val="000000"/>
          <w:sz w:val="20"/>
          <w:u w:val="none"/>
        </w:rPr>
        <w:t xml:space="preserve">日本数学会四国例会,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確率防御配置問題とその周辺, </w:t>
      </w:r>
      <w:r>
        <w:rPr>
          <w:rFonts w:ascii="" w:hAnsi="" w:cs="" w:eastAsia=""/>
          <w:b w:val="false"/>
          <w:i w:val="true"/>
          <w:strike w:val="false"/>
          <w:color w:val="000000"/>
          <w:sz w:val="20"/>
          <w:u w:val="none"/>
        </w:rPr>
        <w:t xml:space="preserve">日本OR学会「数理モデルとその応用」研究部会 第15回研究集会,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ファジィランダム防御配置問題, </w:t>
      </w:r>
      <w:r>
        <w:rPr>
          <w:rFonts w:ascii="" w:hAnsi="" w:cs="" w:eastAsia=""/>
          <w:b w:val="false"/>
          <w:i w:val="true"/>
          <w:strike w:val="false"/>
          <w:color w:val="000000"/>
          <w:sz w:val="20"/>
          <w:u w:val="none"/>
        </w:rPr>
        <w:t xml:space="preserve">日本オペレーションズ・リサーチ学会2012年春季研究発表会, </w:t>
      </w:r>
      <w:r>
        <w:rPr>
          <w:rFonts w:ascii="" w:hAnsi="" w:cs="" w:eastAsia=""/>
          <w:b w:val="false"/>
          <w:i w:val="false"/>
          <w:strike w:val="false"/>
          <w:color w:val="000000"/>
          <w:sz w:val="20"/>
          <w:u w:val="none"/>
        </w:rPr>
        <w:t>50-51,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Vol.1774, </w:t>
      </w:r>
      <w:r>
        <w:rPr>
          <w:rFonts w:ascii="" w:hAnsi="" w:cs="" w:eastAsia=""/>
          <w:b w:val="false"/>
          <w:i w:val="false"/>
          <w:strike w:val="false"/>
          <w:color w:val="000000"/>
          <w:sz w:val="20"/>
          <w:u w:val="none"/>
        </w:rPr>
        <w:t>147-162,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on a Network with Fuzzy Random Demand Quantities using Possibility Measure,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1407-1420,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Implementation of Standard Bases, Gröbner Bases and Normal-form Using Algebraic Local Cohomology, </w:t>
      </w:r>
      <w:r>
        <w:rPr>
          <w:rFonts w:ascii="" w:hAnsi="" w:cs="" w:eastAsia=""/>
          <w:b w:val="false"/>
          <w:i w:val="true"/>
          <w:strike w:val="false"/>
          <w:color w:val="000000"/>
          <w:sz w:val="20"/>
          <w:u w:val="none"/>
        </w:rPr>
        <w:t xml:space="preserve">Communications of Jssac,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for demands whose sites are given uncertainly and vaguely, </w:t>
      </w:r>
      <w:r>
        <w:rPr>
          <w:rFonts w:ascii="" w:hAnsi="" w:cs="" w:eastAsia=""/>
          <w:b w:val="false"/>
          <w:i w:val="true"/>
          <w:strike w:val="false"/>
          <w:color w:val="000000"/>
          <w:sz w:val="20"/>
          <w:u w:val="none"/>
        </w:rPr>
        <w:t xml:space="preserve">International Journal of Intelligent Decision Technologies,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tight upper bound on the (2,1)-total labeling number of outerplanar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189-206,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Otani : </w:t>
      </w:r>
      <w:r>
        <w:rPr>
          <w:rFonts w:ascii="" w:hAnsi="" w:cs="" w:eastAsia=""/>
          <w:b w:val="false"/>
          <w:i w:val="false"/>
          <w:strike w:val="false"/>
          <w:color w:val="000000"/>
          <w:sz w:val="20"/>
          <w:u w:val="none"/>
        </w:rPr>
        <w:t xml:space="preserve">On the (h,k)-domination numbers of iterated line digraphs,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1859-1863,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Morisaka : </w:t>
      </w:r>
      <w:r>
        <w:rPr>
          <w:rFonts w:ascii="" w:hAnsi="" w:cs="" w:eastAsia=""/>
          <w:b w:val="false"/>
          <w:i w:val="false"/>
          <w:strike w:val="false"/>
          <w:color w:val="000000"/>
          <w:sz w:val="20"/>
          <w:u w:val="none"/>
        </w:rPr>
        <w:t xml:space="preserve">Completely independent spanning trees in torus networks, </w:t>
      </w:r>
      <w:r>
        <w:rPr>
          <w:rFonts w:ascii="" w:hAnsi="" w:cs="" w:eastAsia=""/>
          <w:b w:val="false"/>
          <w:i w:val="true"/>
          <w:strike w:val="false"/>
          <w:color w:val="000000"/>
          <w:sz w:val="20"/>
          <w:u w:val="single"/>
        </w:rPr>
        <w:t>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Conditions of Monomial Bases and Comprehensive Gröbner systems,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Vol.7442, </w:t>
      </w:r>
      <w:r>
        <w:rPr>
          <w:rFonts w:ascii="" w:hAnsi="" w:cs="" w:eastAsia=""/>
          <w:b w:val="false"/>
          <w:i w:val="false"/>
          <w:strike w:val="false"/>
          <w:color w:val="000000"/>
          <w:sz w:val="20"/>
          <w:u w:val="none"/>
        </w:rPr>
        <w:t>248-259,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multi-objective linear programming: Optimization of possibilistic value at risk (pVaR),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563-574,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existence of global solutions for some mildly degenerate nonlinear Kirchhoff strings with linear dissipation,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with Fuzzy Random Demands using Possibility Measure, </w:t>
      </w:r>
      <w:r>
        <w:rPr>
          <w:rFonts w:ascii="" w:hAnsi="" w:cs="" w:eastAsia=""/>
          <w:b w:val="false"/>
          <w:i w:val="true"/>
          <w:strike w:val="false"/>
          <w:color w:val="000000"/>
          <w:sz w:val="20"/>
          <w:u w:val="none"/>
        </w:rPr>
        <w:t xml:space="preserve">Abstracts of International Symposium on Locational Decisions (ISOLDE XII), </w:t>
      </w:r>
      <w:r>
        <w:rPr>
          <w:rFonts w:ascii="" w:hAnsi="" w:cs="" w:eastAsia=""/>
          <w:b w:val="true"/>
          <w:i w:val="false"/>
          <w:strike w:val="false"/>
          <w:color w:val="000000"/>
          <w:sz w:val="20"/>
          <w:u w:val="none"/>
        </w:rPr>
        <w:t xml:space="preserve">Vol.XII, </w:t>
      </w:r>
      <w:r>
        <w:rPr>
          <w:rFonts w:ascii="" w:hAnsi="" w:cs="" w:eastAsia=""/>
          <w:b w:val="false"/>
          <w:i w:val="false"/>
          <w:strike w:val="false"/>
          <w:color w:val="000000"/>
          <w:sz w:val="20"/>
          <w:u w:val="none"/>
        </w:rPr>
        <w:t>103-104,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for multiobjective stochastic defensive location problems, </w:t>
      </w:r>
      <w:r>
        <w:rPr>
          <w:rFonts w:ascii="" w:hAnsi="" w:cs="" w:eastAsia=""/>
          <w:b w:val="false"/>
          <w:i w:val="true"/>
          <w:strike w:val="false"/>
          <w:color w:val="000000"/>
          <w:sz w:val="20"/>
          <w:u w:val="none"/>
        </w:rPr>
        <w:t xml:space="preserve">Proceedings of the 15th Czech-Japan Seminar on Data Analysis &amp; Decision Making under Uncertainty, </w:t>
      </w:r>
      <w:r>
        <w:rPr>
          <w:rFonts w:ascii="" w:hAnsi="" w:cs="" w:eastAsia=""/>
          <w:b w:val="false"/>
          <w:i w:val="false"/>
          <w:strike w:val="false"/>
          <w:color w:val="000000"/>
          <w:sz w:val="20"/>
          <w:u w:val="none"/>
        </w:rPr>
        <w:t>92-97,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Classes Associated with Semi-quasihomogeneous Singularities, </w:t>
      </w:r>
      <w:r>
        <w:rPr>
          <w:rFonts w:ascii="" w:hAnsi="" w:cs="" w:eastAsia=""/>
          <w:b w:val="false"/>
          <w:i w:val="true"/>
          <w:strike w:val="false"/>
          <w:color w:val="000000"/>
          <w:sz w:val="20"/>
          <w:u w:val="none"/>
        </w:rPr>
        <w:t xml:space="preserve">The Asian Symposium on Computer Mathematics, Acamedy of Mathematics and Systems Science,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on a Network with Fuzzy Random Demand Quantities using Necessity Measure,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371-374,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An interactive approach to multiobjective tour route planning problems,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152-156,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Book-embeddings of iterated subdivided-line graphs, </w:t>
      </w:r>
      <w:r>
        <w:rPr>
          <w:rFonts w:ascii="" w:hAnsi="" w:cs="" w:eastAsia=""/>
          <w:b w:val="false"/>
          <w:i w:val="true"/>
          <w:strike w:val="false"/>
          <w:color w:val="000000"/>
          <w:sz w:val="20"/>
          <w:u w:val="none"/>
        </w:rPr>
        <w:t xml:space="preserve">Proceedings of 29th European Workshop on Computational Geometry (March 17-20, 2013), </w:t>
      </w:r>
      <w:r>
        <w:rPr>
          <w:rFonts w:ascii="" w:hAnsi="" w:cs="" w:eastAsia=""/>
          <w:b w:val="false"/>
          <w:i w:val="false"/>
          <w:strike w:val="false"/>
          <w:color w:val="000000"/>
          <w:sz w:val="20"/>
          <w:u w:val="none"/>
        </w:rPr>
        <w:t>131-134, Braunschweig, Germany,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p-ラプラス拡散方程式を含む非線形放物型方程式のコーシー問題, </w:t>
      </w:r>
      <w:r>
        <w:rPr>
          <w:rFonts w:ascii="" w:hAnsi="" w:cs="" w:eastAsia=""/>
          <w:b w:val="false"/>
          <w:i w:val="true"/>
          <w:strike w:val="false"/>
          <w:color w:val="000000"/>
          <w:sz w:val="20"/>
          <w:u w:val="none"/>
        </w:rPr>
        <w:t xml:space="preserve">第11回葉山セミナー,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必然性測度を用いたファジィランダム需要を伴う競合環境下での施設配置の導出, </w:t>
      </w:r>
      <w:r>
        <w:rPr>
          <w:rFonts w:ascii="" w:hAnsi="" w:cs="" w:eastAsia=""/>
          <w:b w:val="false"/>
          <w:i w:val="true"/>
          <w:strike w:val="false"/>
          <w:color w:val="000000"/>
          <w:sz w:val="20"/>
          <w:u w:val="none"/>
        </w:rPr>
        <w:t xml:space="preserve">第28回ファジィシステムシンポジウム講演論文集, </w:t>
      </w:r>
      <w:r>
        <w:rPr>
          <w:rFonts w:ascii="" w:hAnsi="" w:cs="" w:eastAsia=""/>
          <w:b w:val="false"/>
          <w:i w:val="false"/>
          <w:strike w:val="false"/>
          <w:color w:val="000000"/>
          <w:sz w:val="20"/>
          <w:u w:val="none"/>
        </w:rPr>
        <w:t>51-54,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ネットワーク上の確率的需要を伴うStackelberg配置問題に対する確率最大化モデルと満足基準最適化モデルの適用, </w:t>
      </w:r>
      <w:r>
        <w:rPr>
          <w:rFonts w:ascii="" w:hAnsi="" w:cs="" w:eastAsia=""/>
          <w:b w:val="false"/>
          <w:i w:val="true"/>
          <w:strike w:val="false"/>
          <w:color w:val="000000"/>
          <w:sz w:val="20"/>
          <w:u w:val="none"/>
        </w:rPr>
        <w:t xml:space="preserve">第49回日本経営システム学会全国研究発表大会講演論文集, </w:t>
      </w:r>
      <w:r>
        <w:rPr>
          <w:rFonts w:ascii="" w:hAnsi="" w:cs="" w:eastAsia=""/>
          <w:b w:val="false"/>
          <w:i w:val="false"/>
          <w:strike w:val="false"/>
          <w:color w:val="000000"/>
          <w:sz w:val="20"/>
          <w:u w:val="none"/>
        </w:rPr>
        <w:t>38-41,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代数的局所コホモロジーを用いた Tjurina 数のパラメータ依存性の解析, </w:t>
      </w:r>
      <w:r>
        <w:rPr>
          <w:rFonts w:ascii="" w:hAnsi="" w:cs="" w:eastAsia=""/>
          <w:b w:val="false"/>
          <w:i w:val="true"/>
          <w:strike w:val="false"/>
          <w:color w:val="000000"/>
          <w:sz w:val="20"/>
          <w:u w:val="none"/>
        </w:rPr>
        <w:t xml:space="preserve">日本数学会 中国・四国支部例会 , 高知大学,,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for some degenerate nonlinear Kirchhoff strings with dissipation,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false"/>
          <w:strike w:val="false"/>
          <w:color w:val="000000"/>
          <w:sz w:val="20"/>
          <w:u w:val="none"/>
        </w:rPr>
        <w:t>56-65,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with four criteria for stochastic weighted Weber problems,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664-668,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Vol.8288,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Tjurina stratifications using algebraic local cohomology classes associated with semi-quasihomogeneous singularities, </w:t>
      </w:r>
      <w:r>
        <w:rPr>
          <w:rFonts w:ascii="" w:hAnsi="" w:cs="" w:eastAsia=""/>
          <w:b w:val="false"/>
          <w:i w:val="true"/>
          <w:strike w:val="false"/>
          <w:color w:val="000000"/>
          <w:sz w:val="20"/>
          <w:u w:val="none"/>
        </w:rPr>
        <w:t xml:space="preserve">The Asian Mathematical Conference 2013,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p-ラプラス拡散方程式の非有界な解の比較定理, </w:t>
      </w:r>
      <w:r>
        <w:rPr>
          <w:rFonts w:ascii="" w:hAnsi="" w:cs="" w:eastAsia=""/>
          <w:b w:val="false"/>
          <w:i w:val="true"/>
          <w:strike w:val="false"/>
          <w:color w:val="000000"/>
          <w:sz w:val="20"/>
          <w:u w:val="none"/>
        </w:rPr>
        <w:t xml:space="preserve">第12回前橋セミナー,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第22回日本数式処理学会大会, 防衛大学校,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パラメータ付き局所コホモロジーを用いたTjurina stratification の計算, </w:t>
      </w:r>
      <w:r>
        <w:rPr>
          <w:rFonts w:ascii="" w:hAnsi="" w:cs="" w:eastAsia=""/>
          <w:b w:val="false"/>
          <w:i w:val="true"/>
          <w:strike w:val="false"/>
          <w:color w:val="000000"/>
          <w:sz w:val="20"/>
          <w:u w:val="none"/>
        </w:rPr>
        <w:t xml:space="preserve">日本数学会総合分科会 函数論, 愛媛大学,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紗希, 笠井 剛,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徳島市周辺における観光客の嗜好を考慮した観光経路最適化システムの構築, </w:t>
      </w:r>
      <w:r>
        <w:rPr>
          <w:rFonts w:ascii="" w:hAnsi="" w:cs="" w:eastAsia=""/>
          <w:b w:val="false"/>
          <w:i w:val="true"/>
          <w:strike w:val="false"/>
          <w:color w:val="000000"/>
          <w:sz w:val="20"/>
          <w:u w:val="none"/>
        </w:rPr>
        <w:t xml:space="preserve">日本オペレーションズ・リサーチ学会2013年秋季研究発表会アブストラクト集, </w:t>
      </w:r>
      <w:r>
        <w:rPr>
          <w:rFonts w:ascii="" w:hAnsi="" w:cs="" w:eastAsia=""/>
          <w:b w:val="false"/>
          <w:i w:val="false"/>
          <w:strike w:val="false"/>
          <w:color w:val="000000"/>
          <w:sz w:val="20"/>
          <w:u w:val="none"/>
        </w:rPr>
        <w:t>90-91,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最適化問題に対するソフトコンピューティング手法の応用, </w:t>
      </w:r>
      <w:r>
        <w:rPr>
          <w:rFonts w:ascii="" w:hAnsi="" w:cs="" w:eastAsia=""/>
          <w:b w:val="false"/>
          <w:i w:val="true"/>
          <w:strike w:val="false"/>
          <w:color w:val="000000"/>
          <w:sz w:val="20"/>
          <w:u w:val="none"/>
        </w:rPr>
        <w:t xml:space="preserve">日本経営システム学会中国四国支部第2回講演会,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ブーリアン・グレブナー基底を用いたグラフ3採色問題へのアプローチについて,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京都大学,,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確率Weber問題に対する4つの基準を同時に考慮した対話型アプローチ,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6-8,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田中 彰 : </w:t>
      </w:r>
      <w:r>
        <w:rPr>
          <w:rFonts w:ascii="" w:hAnsi="" w:cs="" w:eastAsia=""/>
          <w:b w:val="false"/>
          <w:i w:val="false"/>
          <w:strike w:val="false"/>
          <w:color w:val="000000"/>
          <w:sz w:val="20"/>
          <w:u w:val="none"/>
        </w:rPr>
        <w:t xml:space="preserve">eラーニングシステムを経由して提出された理数系レポートに対する定量的解析, </w:t>
      </w:r>
      <w:r>
        <w:rPr>
          <w:rFonts w:ascii="" w:hAnsi="" w:cs="" w:eastAsia=""/>
          <w:b w:val="false"/>
          <w:i w:val="true"/>
          <w:strike w:val="false"/>
          <w:color w:val="000000"/>
          <w:sz w:val="20"/>
          <w:u w:val="none"/>
        </w:rPr>
        <w:t xml:space="preserve">平成25年度大学教育カンファレンスin徳島 発表抄録集, </w:t>
      </w:r>
      <w:r>
        <w:rPr>
          <w:rFonts w:ascii="" w:hAnsi="" w:cs="" w:eastAsia=""/>
          <w:b w:val="false"/>
          <w:i w:val="false"/>
          <w:strike w:val="false"/>
          <w:color w:val="000000"/>
          <w:sz w:val="20"/>
          <w:u w:val="none"/>
        </w:rPr>
        <w:t>30-31,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パラメータ付き局所コホモロジーを利用した対数的ベクトル場の計算について, </w:t>
      </w:r>
      <w:r>
        <w:rPr>
          <w:rFonts w:ascii="" w:hAnsi="" w:cs="" w:eastAsia=""/>
          <w:b w:val="false"/>
          <w:i w:val="true"/>
          <w:strike w:val="false"/>
          <w:color w:val="000000"/>
          <w:sz w:val="20"/>
          <w:u w:val="none"/>
        </w:rPr>
        <w:t xml:space="preserve">2014年度日本数学会年会, 函数論, 学習院大学,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ファジィ多目的立地計画問題に対する対話的解法, </w:t>
      </w:r>
      <w:r>
        <w:rPr>
          <w:rFonts w:ascii="" w:hAnsi="" w:cs="" w:eastAsia=""/>
          <w:b w:val="false"/>
          <w:i w:val="true"/>
          <w:strike w:val="false"/>
          <w:color w:val="000000"/>
          <w:sz w:val="20"/>
          <w:u w:val="none"/>
        </w:rPr>
        <w:t xml:space="preserve">日本オペレーションズ・リサーチ学会2014年春季研究発表会アブストラクト集, </w:t>
      </w:r>
      <w:r>
        <w:rPr>
          <w:rFonts w:ascii="" w:hAnsi="" w:cs="" w:eastAsia=""/>
          <w:b w:val="false"/>
          <w:i w:val="false"/>
          <w:strike w:val="false"/>
          <w:color w:val="000000"/>
          <w:sz w:val="20"/>
          <w:u w:val="none"/>
        </w:rPr>
        <w:t>94-95,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 the 39th International Symposium on Symbolilc and Algebraic Computation, </w:t>
      </w:r>
      <w:r>
        <w:rPr>
          <w:rFonts w:ascii="" w:hAnsi="" w:cs="" w:eastAsia=""/>
          <w:b w:val="false"/>
          <w:i w:val="false"/>
          <w:strike w:val="false"/>
          <w:color w:val="000000"/>
          <w:sz w:val="20"/>
          <w:u w:val="single"/>
        </w:rPr>
        <w:t>Association for Computing Machinery</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bilevel linear programming through possibility-based value at risk model, </w:t>
      </w:r>
      <w:r>
        <w:rPr>
          <w:rFonts w:ascii="" w:hAnsi="" w:cs="" w:eastAsia=""/>
          <w:b w:val="false"/>
          <w:i w:val="true"/>
          <w:strike w:val="false"/>
          <w:color w:val="000000"/>
          <w:sz w:val="20"/>
          <w:u w:val="single"/>
        </w:rPr>
        <w:t>International Journal of Machine Learning and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211-224,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efficient algorithms for computing parametric local cohomology classes associated with semi-quasihomogeneous singularities and standard bases, </w:t>
      </w:r>
      <w:r>
        <w:rPr>
          <w:rFonts w:ascii="" w:hAnsi="" w:cs="" w:eastAsia=""/>
          <w:b w:val="false"/>
          <w:i w:val="true"/>
          <w:strike w:val="false"/>
          <w:color w:val="000000"/>
          <w:sz w:val="20"/>
          <w:u w:val="none"/>
        </w:rPr>
        <w:t xml:space="preserve">Proc. International Symposium on Symbolic and Algebraic Computation, </w:t>
      </w:r>
      <w:r>
        <w:rPr>
          <w:rFonts w:ascii="" w:hAnsi="" w:cs="" w:eastAsia=""/>
          <w:b w:val="false"/>
          <w:i w:val="false"/>
          <w:strike w:val="false"/>
          <w:color w:val="000000"/>
          <w:sz w:val="20"/>
          <w:u w:val="none"/>
        </w:rPr>
        <w:t>351-358,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田辺 康範,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日本数式処理学会論文誌「数式処理」,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standard bases by change of ordering via algebraic local cohomology,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414-418,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Tjurina Stratifications of mu-constant deformations by using local cohomology classes with parameters,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523-530,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Stackelberg location with fuzzy random demands based upon possibility and necessity measures,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algebraic local cohomology classes associated with semi-quasihomogeneous singularities,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143-159,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ブーリアン・グレブナー基底を用いたグラフ3彩色問題へのアプローチについて,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Vol.1907, </w:t>
      </w:r>
      <w:r>
        <w:rPr>
          <w:rFonts w:ascii="" w:hAnsi="" w:cs="" w:eastAsia=""/>
          <w:b w:val="false"/>
          <w:i w:val="false"/>
          <w:strike w:val="false"/>
          <w:color w:val="000000"/>
          <w:sz w:val="20"/>
          <w:u w:val="none"/>
        </w:rPr>
        <w:t>116-121,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Vol.1927, </w:t>
      </w:r>
      <w:r>
        <w:rPr>
          <w:rFonts w:ascii="" w:hAnsi="" w:cs="" w:eastAsia=""/>
          <w:b w:val="false"/>
          <w:i w:val="false"/>
          <w:strike w:val="false"/>
          <w:color w:val="000000"/>
          <w:sz w:val="20"/>
          <w:u w:val="none"/>
        </w:rPr>
        <w:t>55-65,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Kuwano Hiroaki, Sasaki Kohei, Yonemura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Endo Yoshio : </w:t>
      </w:r>
      <w:r>
        <w:rPr>
          <w:rFonts w:ascii="" w:hAnsi="" w:cs="" w:eastAsia=""/>
          <w:b w:val="false"/>
          <w:i w:val="false"/>
          <w:strike w:val="false"/>
          <w:color w:val="000000"/>
          <w:sz w:val="20"/>
          <w:u w:val="none"/>
        </w:rPr>
        <w:t xml:space="preserve">A gene ontology-based microarray gene expression data analysis for diagnosing pseudomyxoma peritonei, </w:t>
      </w:r>
      <w:r>
        <w:rPr>
          <w:rFonts w:ascii="" w:hAnsi="" w:cs="" w:eastAsia=""/>
          <w:b w:val="false"/>
          <w:i w:val="true"/>
          <w:strike w:val="false"/>
          <w:color w:val="000000"/>
          <w:sz w:val="20"/>
          <w:u w:val="none"/>
        </w:rPr>
        <w:t xml:space="preserve">Proceedings of 2014 IEEE 7th International Workshop on Computational Intelligence &amp; Application, </w:t>
      </w:r>
      <w:r>
        <w:rPr>
          <w:rFonts w:ascii="" w:hAnsi="" w:cs="" w:eastAsia=""/>
          <w:b w:val="false"/>
          <w:i w:val="false"/>
          <w:strike w:val="false"/>
          <w:color w:val="000000"/>
          <w:sz w:val="20"/>
          <w:u w:val="none"/>
        </w:rPr>
        <w:t xml:space="preserve">83-88,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Comprehensive Gröbner Bases, </w:t>
      </w:r>
      <w:r>
        <w:rPr>
          <w:rFonts w:ascii="" w:hAnsi="" w:cs="" w:eastAsia=""/>
          <w:b w:val="false"/>
          <w:i w:val="true"/>
          <w:strike w:val="false"/>
          <w:color w:val="000000"/>
          <w:sz w:val="20"/>
          <w:u w:val="none"/>
        </w:rPr>
        <w:t xml:space="preserve">RISC/Linz and Kobe University joint computer algebra seminar,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 </w:t>
      </w:r>
      <w:r>
        <w:rPr>
          <w:rFonts w:ascii="" w:hAnsi="" w:cs="" w:eastAsia=""/>
          <w:b w:val="false"/>
          <w:i w:val="true"/>
          <w:strike w:val="false"/>
          <w:color w:val="000000"/>
          <w:sz w:val="20"/>
          <w:u w:val="none"/>
        </w:rPr>
        <w:t xml:space="preserve">第23回日本数式処理学会, 徳島大学,,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p-ラプラス拡散方程式の非有界な解に対する比較原理, </w:t>
      </w:r>
      <w:r>
        <w:rPr>
          <w:rFonts w:ascii="" w:hAnsi="" w:cs="" w:eastAsia=""/>
          <w:b w:val="false"/>
          <w:i w:val="true"/>
          <w:strike w:val="false"/>
          <w:color w:val="000000"/>
          <w:sz w:val="20"/>
          <w:u w:val="none"/>
        </w:rPr>
        <w:t xml:space="preserve">第13回前橋セミナー,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観光資源の価値に関する不確実性を考慮した最適経路計画問題,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82-83,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紗希,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天候の不確実性を考慮した「マチ★アソビ」観光経路導出システムの構築,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84-85,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判定アルゴリズム, </w:t>
      </w:r>
      <w:r>
        <w:rPr>
          <w:rFonts w:ascii="" w:hAnsi="" w:cs="" w:eastAsia=""/>
          <w:b w:val="false"/>
          <w:i w:val="true"/>
          <w:strike w:val="false"/>
          <w:color w:val="000000"/>
          <w:sz w:val="20"/>
          <w:u w:val="none"/>
        </w:rPr>
        <w:t xml:space="preserve">数理解析研究所研究集会「数式処理とその周辺分野の研究」,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包括的グレブナー基底について,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初等幾何の定理自動発見と包括的グレブナー基底-具体例を通して-,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Gröbner bases in rings of differential operators and their applications, </w:t>
      </w:r>
      <w:r>
        <w:rPr>
          <w:rFonts w:ascii="" w:hAnsi="" w:cs="" w:eastAsia=""/>
          <w:b w:val="false"/>
          <w:i w:val="true"/>
          <w:strike w:val="false"/>
          <w:color w:val="000000"/>
          <w:sz w:val="20"/>
          <w:u w:val="none"/>
        </w:rPr>
        <w:t xml:space="preserve">Theoretical and Computational Aspects of Algebraic Analysis,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局所環におけるExtended Ideal Membershipアルゴリズムについて,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収束冪級数環における integral dependence relation と局所コホモロジー,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ファジィランダム重み付きWeber問題に対する最適配置の導出,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英樹,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佐々木 康平, 村上 和也, 加藤 浩介, 桑野 裕昭, 米村 豊, 遠藤 良夫 : </w:t>
      </w:r>
      <w:r>
        <w:rPr>
          <w:rFonts w:ascii="" w:hAnsi="" w:cs="" w:eastAsia=""/>
          <w:b w:val="false"/>
          <w:i w:val="false"/>
          <w:strike w:val="false"/>
          <w:color w:val="000000"/>
          <w:sz w:val="20"/>
          <w:u w:val="none"/>
        </w:rPr>
        <w:t xml:space="preserve">マイクロアレイデータ解析に基づく腹膜偽粘液腫のバイオマーカー探索,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associated with parametric semi-quasihomogeneous hypersurface isolated singularities, </w:t>
      </w:r>
      <w:r>
        <w:rPr>
          <w:rFonts w:ascii="" w:hAnsi="" w:cs="" w:eastAsia=""/>
          <w:b w:val="false"/>
          <w:i w:val="true"/>
          <w:strike w:val="false"/>
          <w:color w:val="000000"/>
          <w:sz w:val="20"/>
          <w:u w:val="none"/>
        </w:rPr>
        <w:t xml:space="preserve">Proc. International Symposium on Symbolic and Algebraic Computation (ISSAC' 2015),, </w:t>
      </w:r>
      <w:r>
        <w:rPr>
          <w:rFonts w:ascii="" w:hAnsi="" w:cs="" w:eastAsia=""/>
          <w:b w:val="false"/>
          <w:i w:val="false"/>
          <w:strike w:val="false"/>
          <w:color w:val="000000"/>
          <w:sz w:val="20"/>
          <w:u w:val="none"/>
        </w:rPr>
        <w:t>291-298,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Efficient computation of algebraic local cohomology classes and change of ordering for zero-dimensional standard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Vol.9301, </w:t>
      </w:r>
      <w:r>
        <w:rPr>
          <w:rFonts w:ascii="" w:hAnsi="" w:cs="" w:eastAsia=""/>
          <w:b w:val="false"/>
          <w:i w:val="false"/>
          <w:strike w:val="false"/>
          <w:color w:val="000000"/>
          <w:sz w:val="20"/>
          <w:u w:val="none"/>
        </w:rPr>
        <w:t>334-348,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results of some nonlinear parabolic equations with uniformly continuous data,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13-22,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extended ideal membership problems in rings of convergent power series via Gröbner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Vol.9582, </w:t>
      </w:r>
      <w:r>
        <w:rPr>
          <w:rFonts w:ascii="" w:hAnsi="" w:cs="" w:eastAsia=""/>
          <w:b w:val="false"/>
          <w:i w:val="false"/>
          <w:strike w:val="false"/>
          <w:color w:val="000000"/>
          <w:sz w:val="20"/>
          <w:u w:val="none"/>
        </w:rPr>
        <w:t>252-267,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Vol.1955, </w:t>
      </w:r>
      <w:r>
        <w:rPr>
          <w:rFonts w:ascii="" w:hAnsi="" w:cs="" w:eastAsia=""/>
          <w:b w:val="false"/>
          <w:i w:val="false"/>
          <w:strike w:val="false"/>
          <w:color w:val="000000"/>
          <w:sz w:val="20"/>
          <w:u w:val="none"/>
        </w:rPr>
        <w:t>180-187,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91-99,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100-116,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Logarithmic vector felds associated with hypersurface isolated singularities and local cohomology, </w:t>
      </w:r>
      <w:r>
        <w:rPr>
          <w:rFonts w:ascii="" w:hAnsi="" w:cs="" w:eastAsia=""/>
          <w:b w:val="false"/>
          <w:i w:val="true"/>
          <w:strike w:val="false"/>
          <w:color w:val="000000"/>
          <w:sz w:val="20"/>
          <w:u w:val="none"/>
        </w:rPr>
        <w:t xml:space="preserve">Singularities in Generic Geometry and its Applications -Kobe-Kyoto 2015 (Valencia IV)-,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Saki Yamada : </w:t>
      </w:r>
      <w:r>
        <w:rPr>
          <w:rFonts w:ascii="" w:hAnsi="" w:cs="" w:eastAsia=""/>
          <w:b w:val="false"/>
          <w:i w:val="false"/>
          <w:strike w:val="false"/>
          <w:color w:val="000000"/>
          <w:sz w:val="20"/>
          <w:u w:val="none"/>
        </w:rPr>
        <w:t xml:space="preserve">Tour Routing and Scheduling with Neural Network - Finding a Preferred Itinerary for a Japanese Entertainment Festival -,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225-229,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Cauchy problem of some nonlinear parabolic equations with uniformly continuous data, </w:t>
      </w:r>
      <w:r>
        <w:rPr>
          <w:rFonts w:ascii="" w:hAnsi="" w:cs="" w:eastAsia=""/>
          <w:b w:val="false"/>
          <w:i w:val="true"/>
          <w:strike w:val="false"/>
          <w:color w:val="000000"/>
          <w:sz w:val="20"/>
          <w:u w:val="none"/>
        </w:rPr>
        <w:t xml:space="preserve">Mathematics for Nonlinear Phenomena,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Kosuke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Fuzzy Random Weighted Weber Problems in Facility Location, </w:t>
      </w:r>
      <w:r>
        <w:rPr>
          <w:rFonts w:ascii="" w:hAnsi="" w:cs="" w:eastAsia=""/>
          <w:b w:val="false"/>
          <w:i w:val="true"/>
          <w:strike w:val="false"/>
          <w:color w:val="000000"/>
          <w:sz w:val="20"/>
          <w:u w:val="none"/>
        </w:rPr>
        <w:t xml:space="preserve">Elsevier Procedia Computer Science,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936-943,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Vol.9538,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Teissier sequences mu* and parametric local cohomology, </w:t>
      </w:r>
      <w:r>
        <w:rPr>
          <w:rFonts w:ascii="" w:hAnsi="" w:cs="" w:eastAsia=""/>
          <w:b w:val="false"/>
          <w:i w:val="true"/>
          <w:strike w:val="false"/>
          <w:color w:val="000000"/>
          <w:sz w:val="20"/>
          <w:u w:val="none"/>
        </w:rPr>
        <w:t xml:space="preserve">The sixth Japanese-Australian Workshop on Real and Complex Singularities,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腹膜偽粘液腫において特異的に発現する遺伝子特定のためのデータ解析, </w:t>
      </w:r>
      <w:r>
        <w:rPr>
          <w:rFonts w:ascii="" w:hAnsi="" w:cs="" w:eastAsia=""/>
          <w:b w:val="false"/>
          <w:i w:val="true"/>
          <w:strike w:val="false"/>
          <w:color w:val="000000"/>
          <w:sz w:val="20"/>
          <w:u w:val="none"/>
        </w:rPr>
        <w:t xml:space="preserve">日本オペレーションズ・リサーチ学会「数理的発想とその実践」研究部会 第1回研究集会,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代数的局所コホモロジーを用いたスタンダード基底の項順序変換についてII, </w:t>
      </w:r>
      <w:r>
        <w:rPr>
          <w:rFonts w:ascii="" w:hAnsi="" w:cs="" w:eastAsia=""/>
          <w:b w:val="false"/>
          <w:i w:val="true"/>
          <w:strike w:val="false"/>
          <w:color w:val="000000"/>
          <w:sz w:val="20"/>
          <w:u w:val="none"/>
        </w:rPr>
        <w:t xml:space="preserve">第24回日本数式処理学会大会,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p-ラプラス拡散方程式を含む退化放物型方程式の一様連続な初期値に対する時間大域解の存在, </w:t>
      </w:r>
      <w:r>
        <w:rPr>
          <w:rFonts w:ascii="" w:hAnsi="" w:cs="" w:eastAsia=""/>
          <w:b w:val="false"/>
          <w:i w:val="true"/>
          <w:strike w:val="false"/>
          <w:color w:val="000000"/>
          <w:sz w:val="20"/>
          <w:u w:val="none"/>
        </w:rPr>
        <w:t xml:space="preserve">第14回関西セミナー,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不確実性を考慮した最適立地問題の研究, </w:t>
      </w:r>
      <w:r>
        <w:rPr>
          <w:rFonts w:ascii="" w:hAnsi="" w:cs="" w:eastAsia=""/>
          <w:b w:val="false"/>
          <w:i w:val="true"/>
          <w:strike w:val="false"/>
          <w:color w:val="000000"/>
          <w:sz w:val="20"/>
          <w:u w:val="none"/>
        </w:rPr>
        <w:t xml:space="preserve">日本オペレーションズ・リサーチ学会「不確実性環境下の意思決定モデリング」研究部会 第3回研究会,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局所コホモロジーを用いたBruce-Roberts ミルナー数の計算法について,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超曲面に付随したホロノミーD-加群の計算アルゴリズムについてI,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超曲面に付随したホロノミーD-加群の計算アルゴリズムについてII,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特異点の複素解析と局所コホモロジー, </w:t>
      </w:r>
      <w:r>
        <w:rPr>
          <w:rFonts w:ascii="" w:hAnsi="" w:cs="" w:eastAsia=""/>
          <w:b w:val="false"/>
          <w:i w:val="true"/>
          <w:strike w:val="false"/>
          <w:color w:val="000000"/>
          <w:sz w:val="20"/>
          <w:u w:val="none"/>
        </w:rPr>
        <w:t xml:space="preserve">第 58 回函数論シンポジウム,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グレブナー基底を用いた収束べき級数環上での拡張ideal membershipアルゴリズムについて, </w:t>
      </w:r>
      <w:r>
        <w:rPr>
          <w:rFonts w:ascii="" w:hAnsi="" w:cs="" w:eastAsia=""/>
          <w:b w:val="false"/>
          <w:i w:val="true"/>
          <w:strike w:val="false"/>
          <w:color w:val="000000"/>
          <w:sz w:val="20"/>
          <w:u w:val="none"/>
        </w:rPr>
        <w:t xml:space="preserve">京都大学数理解析研究所共同研究「数式処理とその周辺分野の研究 — Computer Algebra and Related Topics」,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高大接続科目・数学から見える学生の学習状況, </w:t>
      </w:r>
      <w:r>
        <w:rPr>
          <w:rFonts w:ascii="" w:hAnsi="" w:cs="" w:eastAsia=""/>
          <w:b w:val="false"/>
          <w:i w:val="true"/>
          <w:strike w:val="false"/>
          <w:color w:val="000000"/>
          <w:sz w:val="20"/>
          <w:u w:val="none"/>
        </w:rPr>
        <w:t xml:space="preserve">平成27年度大学教育カンファレンスin徳島,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孤立特異点に付随する代数的局所コホモロジーの計算,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パラメータ付き代数的局所コホモロジーとその応用,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腹膜偽粘液腫における遺伝子発現データ解析の適用, </w:t>
      </w:r>
      <w:r>
        <w:rPr>
          <w:rFonts w:ascii="" w:hAnsi="" w:cs="" w:eastAsia=""/>
          <w:b w:val="false"/>
          <w:i w:val="true"/>
          <w:strike w:val="false"/>
          <w:color w:val="000000"/>
          <w:sz w:val="20"/>
          <w:u w:val="none"/>
        </w:rPr>
        <w:t xml:space="preserve">徳島大学談話会(春の会),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変形パラメータ付きホロノミーD-加群の計算法 --parametric Poincare Birkhoff-Witt 代数の利用--, </w:t>
      </w:r>
      <w:r>
        <w:rPr>
          <w:rFonts w:ascii="" w:hAnsi="" w:cs="" w:eastAsia=""/>
          <w:b w:val="false"/>
          <w:i w:val="true"/>
          <w:strike w:val="false"/>
          <w:color w:val="000000"/>
          <w:sz w:val="20"/>
          <w:u w:val="none"/>
        </w:rPr>
        <w:t xml:space="preserve">2016年度日本数学会年会(函数論),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とlocal cohomology,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パラメータ付き対数的ベクトル場とBruce-Roberts ミルナー数の計算,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包括的グレブナー基底とパラメータ付きb-関数の計算, </w:t>
      </w:r>
      <w:r>
        <w:rPr>
          <w:rFonts w:ascii="" w:hAnsi="" w:cs="" w:eastAsia=""/>
          <w:b w:val="false"/>
          <w:i w:val="true"/>
          <w:strike w:val="false"/>
          <w:color w:val="000000"/>
          <w:sz w:val="20"/>
          <w:u w:val="none"/>
        </w:rPr>
        <w:t xml:space="preserve">Risa/Asir conference 2016, 金沢大学,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私の取り組み方, </w:t>
      </w:r>
      <w:r>
        <w:rPr>
          <w:rFonts w:ascii="" w:hAnsi="" w:cs="" w:eastAsia=""/>
          <w:b w:val="false"/>
          <w:i w:val="true"/>
          <w:strike w:val="false"/>
          <w:color w:val="000000"/>
          <w:sz w:val="20"/>
          <w:u w:val="none"/>
        </w:rPr>
        <w:t xml:space="preserve">徳島大学全学共通センター・総合科学部合同FD企画「特色ある授業から見る学生に必要な教育とは?」,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12"/>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13"/>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3"/>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14"/>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