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highly stable psychrophilic enzymes with high catalytic efficiency by protein engineering isolated., Award of Underwood Fellowship, BIOTECHNOLOGY AND BIOLOGICAL SCIENCES RESEARCH COUNCIL, UK,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管弦楽のための《主題の無い7つの変奏曲》, 第73回日本音楽コンクール作曲部門第1位, 日本放送協会，毎日新聞社,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ふたつの部屋―谷崎の『痴人の愛』―, とくしま文学賞「文芸評論部門」優秀賞,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Heavy-Fermion State in Filled Skutterudte SmOs4Sb12,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共通教育賞(徳島大学),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血中および脂肪細胞におけるアディポサイトカインレベルに及ぼすレジスタンス・トレーニングの影響, 第60回日本体力医学会大会桃太郎アワード・マスカット賞, 第60回日本体力医学会大会,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東アジアにおける民俗宗教の構造と変容に関する文化人類学的研究,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異人たちとの交流,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第72回郵便記念日日本郵政公社支社長感謝状, 日本郵政公社,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日本スポーツ少年団指導者顕彰,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共通教育2005後期優秀教員,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物理学概論/力学及び熱力学,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創生学習「宇宙を探る」,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内分泌攪乱化学物質のNOMへの収着, 論文賞, 環境システム計測制御学会(EICA),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Multiband Superconductivity in Filled-Skutterudite Compounds (Pr1-xLax)Os4Sb12: An Sb Nuclear-Quadrupole-Resonance Study,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共通教育賞(2006年度前期), 徳島大学全学共通教育,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Paper of the Year, Human and Ecological Risk Assessment, 2007.</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Scaling in the Dynamical Conductivity of Heavy Fermion Ce and Yb Compounds,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Symmetry of Low-Field Ordered Phase of PrFe4P12: 31P NMR,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共通教育の授業に対する学生の評価, 徳島大学共通教育賞, 徳島大学全学共通教育センター,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2006年度後期の全学共通教育において優秀教員に選ばれた．, 共通教育賞, 徳島大学共通教育,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環境科学入門∼人間と地球の調和をめざして, 2007年度前期共通教育賞,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Symmetry Lowering Associated with the Metal-insulator transition in SmRu4P12 by 101Ru-NQR,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非ステロイド系医薬品類の生態リスク初期評価, 研究奨励賞, 京都大学環境衛生工学研究会,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Magnetic-Field-Induced Quadrupolar Ordering in the Heavy-Fermion Superconductor PrOs4Sb12, 第12回日本物理学会論文賞,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第74回郵政記念日日本郵政公社総裁感謝状, 日本郵政公社, 2007年4月.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「つたえること」と「ものづくり」∼あいのメッセージ,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「就業形態の多様化と企業内労働市場の変容-「ワーキングパーソン調査2006」の再分析」, 2008年度SSJデータアーカイブ優秀論文賞, 東京大学社会科学研究所,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Doctor Honoris Causa, West University of Timisoara,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Abrupt Emergence of Pressure-Induced Superconductivity of 34 K in SrFe2As2: A Resistivity Study under Pressure,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古地図・GISを活用した歴史地理学的研究,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tabu search approach based on strategic vibration for competitive facility location problems with random demands, Certificate of Merit for The 2009 IAENG International Conference on Operations Research, International Conference of Engineers and Computer Scientists 2009,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徳島県のスポーツ振興に対する表彰, 体育功労賞,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2009年度前期の全学共通教育において優秀教員に選ばれた．, 共通教育賞, 徳島大学共通教育,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核磁気共鳴法を用いた強相関電子系物質の物性研究, 平成21年度康楽賞,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柴垣 明佳 : </w:t>
      </w:r>
      <w:r>
        <w:rPr>
          <w:rFonts w:ascii="" w:hAnsi="" w:cs="" w:eastAsia=""/>
          <w:b w:val="false"/>
          <w:i w:val="false"/>
          <w:strike w:val="false"/>
          <w:color w:val="000000"/>
          <w:sz w:val="20"/>
          <w:u w:val="none"/>
        </w:rPr>
        <w:t xml:space="preserve">Geobacillus stearothermophilus nucleoside diphosphate kinaseのC末端領域の構造安定性への寄与, 大学院研究科長表彰, </w:t>
      </w:r>
      <w:r>
        <w:rPr>
          <w:rFonts w:ascii="" w:hAnsi="" w:cs="" w:eastAsia=""/>
          <w:b w:val="false"/>
          <w:i w:val="false"/>
          <w:strike w:val="false"/>
          <w:color w:val="000000"/>
          <w:sz w:val="20"/>
          <w:u w:val="single"/>
        </w:rPr>
        <w:t>人間·自然環境研究科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共通教育賞(2009年度後期), 徳島大学全学共通教育,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日本都市再開発事業的最近動向, 2009中国第六届草原文化百家論伝『城市発展予草原文明』優秀賞, 内蒙古草原文化保存発展基金会,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防菌・防カビ剤の水生生物および底生生物に対する毒性影響評価, 第16回バイオアッセイ研究会・日本環境毒性学会合同発表会奨励賞, バイオアッセイ研究会・日本環境毒性学会,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日本农业协同组合进行考察, 第3回中国合作経済高層論壇優秀論文3等賞, 中国合作経済学会,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 とくしま出版文化賞, 徳島県文化振興財団,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In Vitro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South and East Facades of Sundaland", 平成23年度 総合科学優秀賞(第1回 大学院SAS研究部重点研究優秀賞), </w:t>
      </w:r>
      <w:r>
        <w:rPr>
          <w:rFonts w:ascii="" w:hAnsi="" w:cs="" w:eastAsia=""/>
          <w:b w:val="false"/>
          <w:i w:val="false"/>
          <w:strike w:val="false"/>
          <w:color w:val="000000"/>
          <w:sz w:val="20"/>
          <w:u w:val="single"/>
        </w:rPr>
        <w:t>大学院ソシオ・アーツ・アンド・サイエンス研究部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総合科学優秀賞(第1回 大学院SAS研究部重点研究優秀賞), 徳島大学総合科学部,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遷移金属XANESスペクトルのプリエッジピークに関する研究, 第六回浅田榮一賞, 日本分析化学会X線分析研究懇談会,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資産保有課税における課税標準の選択:固定資産税(日本)とレイト(香港)の比較分析の視点, 第20回租税資料館賞(論文の部), 財団法人租税資料館,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伊ヶ崎 大理, 福山 博文 : </w:t>
      </w:r>
      <w:r>
        <w:rPr>
          <w:rFonts w:ascii="" w:hAnsi="" w:cs="" w:eastAsia=""/>
          <w:b w:val="false"/>
          <w:i w:val="false"/>
          <w:strike w:val="false"/>
          <w:color w:val="000000"/>
          <w:sz w:val="20"/>
          <w:u w:val="none"/>
        </w:rPr>
        <w:t xml:space="preserve">空間と持続可能な環境政策の理論的研究, 日本地域学会学会賞著作賞, </w:t>
      </w:r>
      <w:r>
        <w:rPr>
          <w:rFonts w:ascii="" w:hAnsi="" w:cs="" w:eastAsia=""/>
          <w:b w:val="false"/>
          <w:i w:val="false"/>
          <w:strike w:val="false"/>
          <w:color w:val="000000"/>
          <w:sz w:val="20"/>
          <w:u w:val="single"/>
        </w:rPr>
        <w:t>日本地域学会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構造地質学の出版により，構造地質学の普及に大きく貢献, 日本地質学会表彰,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石井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(教養科目群),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受賞講義名「気象災害を防ぐ」, 2012年度前期 全学共通教育 共通教育賞, 徳島大学全学共通教育センター,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チオールによるカフェ酸，ジヒドロカフェ酸の抗酸化性増強効果-成分間反応物からの解析-, 第65回酸化ストレス学会学術集会優秀演題賞, 日本酸化ストレス学会,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陽介 : </w:t>
      </w:r>
      <w:r>
        <w:rPr>
          <w:rFonts w:ascii="" w:hAnsi="" w:cs="" w:eastAsia=""/>
          <w:b w:val="false"/>
          <w:i w:val="false"/>
          <w:strike w:val="false"/>
          <w:color w:val="000000"/>
          <w:sz w:val="20"/>
          <w:u w:val="none"/>
        </w:rPr>
        <w:t xml:space="preserve">好熱性細菌由来Nucleoside diphosphate kinase(NDK)の耐熱性発現機構の解明,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Bioeconomics, Georgescu-Roegen Award (The Maiden Recipient, Unconventional Thinking Category), The 13th Delhi Sustainable Development Summit,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優秀論文賞, 日本植物分類学会,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小・中学校への学習支援ボランティア学生の派遣活動と支援教育, とくしまボランティア賞,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全学共通教育2012後期優秀教員,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統計学,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宇宙を探る・社会性形成科目群,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森田 隼平 : </w:t>
      </w:r>
      <w:r>
        <w:rPr>
          <w:rFonts w:ascii="" w:hAnsi="" w:cs="" w:eastAsia=""/>
          <w:b w:val="false"/>
          <w:i w:val="false"/>
          <w:strike w:val="false"/>
          <w:color w:val="000000"/>
          <w:sz w:val="20"/>
          <w:u w:val="none"/>
        </w:rPr>
        <w:t>水生生物3種に対する生態毒性影響が確認された首都圏・近畿圏の環境基準点における毒性原因物質群の特徴化, 第22回環境化学討論会学生賞, 日本環境化学会,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Murakami Shinya, Mukai Mai, Yamada Tatsuhiko, Hirochika Hirohiko, Ike Masakazu, Tokuyasu Ken, Suzuki Shiro, Sakamoto Masahiro, Umezawa Toshiaki : </w:t>
      </w:r>
      <w:r>
        <w:rPr>
          <w:rFonts w:ascii="" w:hAnsi="" w:cs="" w:eastAsia=""/>
          <w:b w:val="false"/>
          <w:i w:val="false"/>
          <w:strike w:val="false"/>
          <w:color w:val="000000"/>
          <w:sz w:val="20"/>
          <w:u w:val="none"/>
        </w:rPr>
        <w:t>Rapid analysis of transgenic rice straw using near-infrared spectroscopy, 日本植物細胞分子生物学会論文賞, 日本植物細胞分子生物学会,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山城 考 : </w:t>
      </w:r>
      <w:r>
        <w:rPr>
          <w:rFonts w:ascii="" w:hAnsi="" w:cs="" w:eastAsia=""/>
          <w:b w:val="false"/>
          <w:i w:val="false"/>
          <w:strike w:val="false"/>
          <w:color w:val="000000"/>
          <w:sz w:val="20"/>
          <w:u w:val="none"/>
        </w:rPr>
        <w:t>Factors affecting distribution of freshwater shrimps and prawns in the Hiwasa River, southern central Japan, 学会賞(論文賞), 日本甲殻類学会,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環境とバイオテクノロジー,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共通教育(教養科目群), 共通教育賞, 徳島大学全学共通教育センター,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privatization and environmental regulation in a differentiated mixed oligopoly, 日本応用経済学会学術論文賞, </w:t>
      </w:r>
      <w:r>
        <w:rPr>
          <w:rFonts w:ascii="" w:hAnsi="" w:cs="" w:eastAsia=""/>
          <w:b w:val="false"/>
          <w:i w:val="false"/>
          <w:strike w:val="false"/>
          <w:color w:val="000000"/>
          <w:sz w:val="20"/>
          <w:u w:val="single"/>
        </w:rPr>
        <w:t>日本応用経済学会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日本カウンセリング学会奨励賞, </w:t>
      </w:r>
      <w:r>
        <w:rPr>
          <w:rFonts w:ascii="" w:hAnsi="" w:cs="" w:eastAsia=""/>
          <w:b w:val="false"/>
          <w:i w:val="false"/>
          <w:strike w:val="false"/>
          <w:color w:val="000000"/>
          <w:sz w:val="20"/>
          <w:u w:val="single"/>
        </w:rPr>
        <w:t>人間科学分野</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平成26年度徳島大学若手研究者学長表彰,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食品微生物の機能制御に関する研究,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生命倫理と現代社会Ⅱ,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日本地質学会論文賞,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X線分光法による固体触媒材料解析および評価手法の開発, 平成27年度康楽賞, 公益財団法人 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つたえることとものづくり-藍染めの科学,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基礎物理学f・力学概論,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2016年度前期の教養教育についての賞,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農芸化学フェロー,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ひきこもり状態にある人の親に対するCRAFTプログラムの効果, 内山記念賞, 日本認知・行動療法学会,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翔太 : </w:t>
      </w:r>
      <w:r>
        <w:rPr>
          <w:rFonts w:ascii="" w:hAnsi="" w:cs="" w:eastAsia=""/>
          <w:b w:val="false"/>
          <w:i w:val="false"/>
          <w:strike w:val="false"/>
          <w:color w:val="000000"/>
          <w:sz w:val="20"/>
          <w:u w:val="none"/>
        </w:rPr>
        <w:t xml:space="preserve">好熱性細菌由来uridine kinaseの耐熱性発現機構の解明,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児童虐待問題ならびに国際移動の社会学的研究,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基礎生物学N,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平成29年度総合科学優秀賞, 平成29年度総合科学優秀賞,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日本健康心理学会第30回記念大会 優秀発表賞受賞, </w:t>
      </w:r>
      <w:r>
        <w:rPr>
          <w:rFonts w:ascii="" w:hAnsi="" w:cs="" w:eastAsia=""/>
          <w:b w:val="false"/>
          <w:i w:val="false"/>
          <w:strike w:val="false"/>
          <w:color w:val="000000"/>
          <w:sz w:val="20"/>
          <w:u w:val="single"/>
        </w:rPr>
        <w:t>日本健康心理学会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 和実 : </w:t>
      </w:r>
      <w:r>
        <w:rPr>
          <w:rFonts w:ascii="" w:hAnsi="" w:cs="" w:eastAsia=""/>
          <w:b w:val="false"/>
          <w:i w:val="false"/>
          <w:strike w:val="false"/>
          <w:color w:val="000000"/>
          <w:sz w:val="20"/>
          <w:u w:val="none"/>
        </w:rPr>
        <w:t>宇宙暗黒物質探索のためのNaI(Tl)シンチレーターの中性子応答評価, SMART2017ポスター賞,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 </w:t>
      </w:r>
      <w:r>
        <w:rPr>
          <w:rFonts w:ascii="" w:hAnsi="" w:cs="" w:eastAsia=""/>
          <w:b w:val="false"/>
          <w:i w:val="false"/>
          <w:strike w:val="false"/>
          <w:color w:val="000000"/>
          <w:sz w:val="20"/>
          <w:u w:val="none"/>
        </w:rPr>
        <w:t>Validity of movie recording for quantitative abundance estimation and body size measurement of Macrobrachium shrimps, 学会賞(論文賞), 日本甲殻類学会,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晶子 : </w:t>
      </w:r>
      <w:r>
        <w:rPr>
          <w:rFonts w:ascii="" w:hAnsi="" w:cs="" w:eastAsia=""/>
          <w:b w:val="false"/>
          <w:i w:val="false"/>
          <w:strike w:val="false"/>
          <w:color w:val="000000"/>
          <w:sz w:val="20"/>
          <w:u w:val="none"/>
        </w:rPr>
        <w:t xml:space="preserve">Dark Matter search useing NaI(Tl) scintillator, ISRD2018ポスター賞,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「つたえること」と「ものづくり」ー藍染めの科学ー,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教養教育・汎用的技能教育科目群，優秀教員, 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生物学ー基礎からの細胞生物学, 教養教育賞, 徳島大学教養教育院,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Aya Okada, Yu Ishida, Takako Nakajima and Yasuhiko Kotagiri (2017) The State of Nonprofit Sector Research in Japan: A Literature Review, Voluntaristics Review, Vol.2, No.3, 1-68., 第16回日本NPO学会賞審査委員会特別賞(共同受賞),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坂本治也編『市民社会論―理論と実証の最前線』法律文化社, 第16回日本NPO学会賞林雄二郎賞(共同受賞),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水辺の小わざの提唱と普及活動に対する特別表彰(感謝状), 全国湖沼河川養殖研究会,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人工知能とライフログの活用による個人に最適化された行動変容法の創出, SCI-Tech Festival Tokushima University 2018(第18回社会産業理工学研究交流会)優秀賞,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日本心理学会 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Kazumi Hata : </w:t>
      </w:r>
      <w:r>
        <w:rPr>
          <w:rFonts w:ascii="" w:hAnsi="" w:cs="" w:eastAsia=""/>
          <w:b w:val="false"/>
          <w:i w:val="false"/>
          <w:strike w:val="false"/>
          <w:color w:val="000000"/>
          <w:sz w:val="20"/>
          <w:u w:val="none"/>
        </w:rPr>
        <w:t>a neutron response evaluation of NaI (Tl) scintillator for exploration of the universe dark matter, Poster award, Revealing the history of the universe with underground particle and nuclear research 2019,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地域科学教育科目群,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個人に最適化されたうつ病再発兆候の早期発見技術の開発 ー心理・社会・生物学的データに対する機械学習法の適用 ー, 日本うつ病学会 第14回学会奨励賞, 日本うつ病学会,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第9回総合科学優秀賞,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日本ビタミン学会奨励賞,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Kazumi Hata : </w:t>
      </w:r>
      <w:r>
        <w:rPr>
          <w:rFonts w:ascii="" w:hAnsi="" w:cs="" w:eastAsia=""/>
          <w:b w:val="false"/>
          <w:i w:val="false"/>
          <w:strike w:val="false"/>
          <w:color w:val="000000"/>
          <w:sz w:val="20"/>
          <w:u w:val="none"/>
        </w:rPr>
        <w:t>A neutron response evaluation of NaI(Tl) scintillator for dark matter search, Poster award, XIV International Conference in Topics in Astroparticle and Underground Physics (TAUP2019),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フランス近代哲学を出発点として哲学史・科学史を捉えなおす研究,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公益財団法人 エレキテル尾崎財団,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徳島市長,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教養教育・汎用的技能教育科目群,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中国P2Pネット金融規制について, 研究奨励賞, パーソナルファイナンス学会,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性犯罪者に対するブリーフセラピーの適用, 論文賞, 日本ブリーフセラピー協会,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日本サイコオンコロジー学会,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徳島日本ポルトガル協会, 2020年10月.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世界農業遺産の認定作業への人類学的関与(地域創生・総合科学に関する研究), 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ギャンブル断ち習慣の拡散 オンライン自助グループの社会ネットワーク分析,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教養教育(教養科目群),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教養教育賞(令和3年度)基礎科目群,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教養教育賞(令和2年度)汎用的技能教育科目群,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非がん呼吸器疾患の緩和ケアにおける呼吸器内科医の心理職に対するニーズ研究, 第26回日本緩和医療学会学術大会 優秀演題賞, 日本緩和医療学会,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不定愁訴の多い高齢者うつ病に対する認知行動療法 ―夫とのコミュニケーションの増加を意図した介入により奏功した一例―, 日本認知・行動療法学会第48回大会 ポスター賞 最優秀症例報告賞, 日本認知・行動療法学会,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誰がソーシャル・セクターを目指すのか-大学生の職業志向に関する実証分析, 年次大会最優秀論文賞, 日本ソーシャル・イノベーション学会,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令和5年度康楽賞, 令和5年度康楽賞, 公益財団法人康楽会,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 </w:t>
      </w:r>
      <w:r>
        <w:rPr>
          <w:rFonts w:ascii="" w:hAnsi="" w:cs="" w:eastAsia=""/>
          <w:b w:val="false"/>
          <w:i w:val="false"/>
          <w:strike w:val="false"/>
          <w:color w:val="000000"/>
          <w:sz w:val="20"/>
          <w:u w:val="none"/>
        </w:rPr>
        <w:t>サルコペニア群と非サルコペニア群との運動効果の比較検討, 第55回中国四国リハビリテーション医学研究会優秀発表賞, 中国四国リハビリテーション医学研究会,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中村 みづき, 村上 亜弥子, 杉村 建樹 : </w:t>
      </w:r>
      <w:r>
        <w:rPr>
          <w:rFonts w:ascii="" w:hAnsi="" w:cs="" w:eastAsia=""/>
          <w:b w:val="false"/>
          <w:i w:val="false"/>
          <w:strike w:val="false"/>
          <w:color w:val="000000"/>
          <w:sz w:val="20"/>
          <w:u w:val="none"/>
        </w:rPr>
        <w:t>下肢への骨格筋電気刺激による刺激様式の違いが動脈スティフネスに及ぼす影響, 日本物理療法学会学術優秀賞, 日本物理療法学会,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