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全学共通教育, 2009年4月.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三木康楽賞, 2010年1月.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共通教育賞(2009年度後期), 徳島大学全学共通教育, 2010年4月.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読書のススメ―四国から，グローカル, とくしま出版文化賞, 徳島県文化振興財団, 2011年3月.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笹尾 佳代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共通教育「歴史と文化:近代文学の世界Ⅰ」,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2012年度前期全学共通教育賞, 共通教育賞, 徳島大学全学共通教育センター,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ドイツ語圏における仏教の受容に関する研究, 康楽会賞,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2013前期共通教育賞,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2013年度前期全学共通教育基盤形成科目群「ドイツ語入門」,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2013年度後期共通教育賞, 共通教育賞, 徳島大学全学共通教育センター, 2014年4月.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フランス語初級,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共通教育センター,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